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37C738" w14:textId="77777777" w:rsidR="0059357C" w:rsidRPr="00D303E7" w:rsidRDefault="0059357C" w:rsidP="00EA5472">
      <w:pPr>
        <w:jc w:val="center"/>
        <w:rPr>
          <w:rFonts w:ascii="Agency FB" w:eastAsiaTheme="majorEastAsia" w:hAnsi="Agency FB" w:cs="Arial"/>
          <w:b/>
          <w:bCs/>
          <w:sz w:val="32"/>
          <w:szCs w:val="32"/>
          <w:u w:val="single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32"/>
          <w:szCs w:val="32"/>
          <w:u w:val="single"/>
          <w:lang w:val="fr-CA"/>
        </w:rPr>
        <w:t>CONSTITUTION DU QUÉBEC SOUVERAIN</w:t>
      </w:r>
    </w:p>
    <w:p w14:paraId="443650B0" w14:textId="72C241AE" w:rsidR="002378D7" w:rsidRPr="00D303E7" w:rsidRDefault="002378D7" w:rsidP="00EA5472">
      <w:pPr>
        <w:jc w:val="center"/>
        <w:rPr>
          <w:rFonts w:ascii="Agency FB" w:eastAsiaTheme="majorEastAsia" w:hAnsi="Agency FB" w:cs="Arial"/>
          <w:b/>
          <w:bCs/>
          <w:sz w:val="32"/>
          <w:szCs w:val="32"/>
          <w:lang w:val="fr-CA"/>
        </w:rPr>
      </w:pPr>
      <w:r w:rsidRPr="00D303E7">
        <w:rPr>
          <w:rFonts w:ascii="Agency FB" w:hAnsi="Agency FB" w:cs="Arial"/>
          <w:noProof/>
          <w:sz w:val="32"/>
          <w:szCs w:val="32"/>
        </w:rPr>
        <w:drawing>
          <wp:inline distT="0" distB="0" distL="0" distR="0" wp14:anchorId="215EB6EF" wp14:editId="499CB914">
            <wp:extent cx="881380" cy="962025"/>
            <wp:effectExtent l="0" t="0" r="0" b="9525"/>
            <wp:docPr id="49967312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138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7B1F7" w14:textId="77777777" w:rsidR="00592AB6" w:rsidRPr="00D303E7" w:rsidRDefault="00592AB6" w:rsidP="00592AB6">
      <w:pPr>
        <w:jc w:val="center"/>
        <w:rPr>
          <w:rFonts w:ascii="Agency FB" w:eastAsiaTheme="majorEastAsia" w:hAnsi="Agency FB" w:cs="Arial"/>
          <w:b/>
          <w:bCs/>
          <w:sz w:val="32"/>
          <w:szCs w:val="32"/>
          <w:u w:val="single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32"/>
          <w:szCs w:val="32"/>
          <w:u w:val="single"/>
          <w:lang w:val="fr-CA"/>
        </w:rPr>
        <w:t>VERSION OFFICIELLE</w:t>
      </w:r>
    </w:p>
    <w:p w14:paraId="710DBF95" w14:textId="77777777" w:rsidR="00186E65" w:rsidRPr="00D303E7" w:rsidRDefault="00000000" w:rsidP="00D303E7">
      <w:pPr>
        <w:jc w:val="center"/>
        <w:rPr>
          <w:rFonts w:ascii="Agency FB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02A77B07">
          <v:rect id="_x0000_i1266" style="width:0;height:1.5pt" o:bullet="t" o:hrstd="t" o:hr="t" fillcolor="#a0a0a0" stroked="f"/>
        </w:pict>
      </w:r>
      <w:r w:rsidR="00186E65" w:rsidRPr="00D303E7">
        <w:rPr>
          <w:rFonts w:ascii="Agency FB" w:hAnsi="Agency FB" w:cs="Arial"/>
          <w:b/>
          <w:bCs/>
          <w:sz w:val="24"/>
          <w:szCs w:val="24"/>
          <w:lang w:val="fr-CA"/>
        </w:rPr>
        <w:t>PRÉAMBULE CONSTITUTIONNEL</w:t>
      </w:r>
    </w:p>
    <w:p w14:paraId="377BBE3A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Nous, Peuple du Québec,</w:t>
      </w: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br/>
        <w:t>affirmant notre droit inaliénable à disposer de nous-mêmes,</w:t>
      </w: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br/>
        <w:t>conscients de notre histoire, de notre culture et de notre responsabilité envers les générations passées, présentes et futures,</w:t>
      </w:r>
    </w:p>
    <w:p w14:paraId="213D7DBB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déclarons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que la vie humaine, la dignité, le libre arbitre et la liberté réelle de chaque personne constituent le fondement absolu de toute organisation politique, économique et sociale.</w:t>
      </w:r>
    </w:p>
    <w:p w14:paraId="4F0D2D6C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Nous proclamons que l’État n’existe que pour servir le peuple,</w:t>
      </w: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br/>
        <w:t>que le pouvoir n’est légitime que lorsqu’il est exercé dans l’intérêt commun,</w:t>
      </w: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br/>
        <w:t>et qu’aucune entité — publique, privée, nationale ou étrangère — ne peut être supérieure à la volonté du peuple du Québec.</w:t>
      </w:r>
    </w:p>
    <w:p w14:paraId="479474CE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Refusant toute forme d’endoctrinement, de domination idéologique, de contrôle technologique, de manipulation économique ou de contrainte dissimulée,</w:t>
      </w: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br/>
        <w:t>nous établissons une société fondée sur la justice réelle, l’égalité devant la loi, la transparence, la responsabilité et la solidarité.</w:t>
      </w:r>
    </w:p>
    <w:p w14:paraId="2551E43F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Conscients des dérives observées ailleurs dans le monde — concentration du pouvoir, capture par des intérêts privés, surveillance de masse, appauvrissement organisé, déshumanisation technologique —</w:t>
      </w: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br/>
        <w:t>nous adoptons la présente Constitution comme rempart durable, conçue pour résister aux abus présents et futurs, quelles qu’en soient les formes.</w:t>
      </w:r>
    </w:p>
    <w:p w14:paraId="51ADFD75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La présente Constitution est établie pour durer dans le temps,</w:t>
      </w: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br/>
        <w:t>pour protéger l’humain avant toute autre considération,</w:t>
      </w: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br/>
        <w:t>pour garantir la souveraineté réelle du peuple,</w:t>
      </w: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br/>
        <w:t>et pour assurer que le Québec demeure, à jamais, un pays libre, juste et humain.</w:t>
      </w:r>
    </w:p>
    <w:p w14:paraId="1AE150AA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101683C1">
          <v:rect id="_x0000_i1287" style="width:0;height:1.5pt" o:hralign="center" o:hrstd="t" o:hr="t" fillcolor="#a0a0a0" stroked="f"/>
        </w:pict>
      </w:r>
    </w:p>
    <w:p w14:paraId="50E05775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lastRenderedPageBreak/>
        <w:t>TITRE 0</w:t>
      </w:r>
    </w:p>
    <w:p w14:paraId="49880B34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DES DÉFINITIONS CONSTITUTIONNELLES CONTRAIGNANTES</w:t>
      </w:r>
    </w:p>
    <w:p w14:paraId="0322B2B8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1 — Peuple</w:t>
      </w:r>
    </w:p>
    <w:p w14:paraId="652EF4BD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 Peuple désigne l’ensemble des citoyens du Québec, seuls détenteurs de la souveraineté politique.</w:t>
      </w:r>
    </w:p>
    <w:p w14:paraId="556FE3D5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autorité, institution ou norme tire sa légitimité exclusivement du peuple.</w:t>
      </w:r>
    </w:p>
    <w:p w14:paraId="408445CF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4AC93C22">
          <v:rect id="_x0000_i1288" style="width:0;height:1.5pt" o:hralign="center" o:hrstd="t" o:hr="t" fillcolor="#a0a0a0" stroked="f"/>
        </w:pict>
      </w:r>
    </w:p>
    <w:p w14:paraId="2D76F177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2 — État</w:t>
      </w:r>
    </w:p>
    <w:p w14:paraId="471A1ED9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L’État est l’ensemble des institutions chargées d’exécuter la volonté du peuple.</w:t>
      </w:r>
    </w:p>
    <w:p w14:paraId="501E42A6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L’État ne possède aucun droit propre supérieur à ceux des citoyens.</w:t>
      </w:r>
    </w:p>
    <w:p w14:paraId="33EFAFA6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2514C6F6">
          <v:rect id="_x0000_i1289" style="width:0;height:1.5pt" o:hralign="center" o:hrstd="t" o:hr="t" fillcolor="#a0a0a0" stroked="f"/>
        </w:pict>
      </w:r>
    </w:p>
    <w:p w14:paraId="0D3248E0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3 — Intérêt public</w:t>
      </w:r>
    </w:p>
    <w:p w14:paraId="5D227D7C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L’intérêt public correspond exclusivement au bien commun réel, mesurable et durable du peuple.</w:t>
      </w:r>
    </w:p>
    <w:p w14:paraId="0F34DC29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Il ne peut être invoqué pour justifier un avantage privé, corporatif, idéologique ou extérieur.</w:t>
      </w:r>
    </w:p>
    <w:p w14:paraId="79EEC9C3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29218058">
          <v:rect id="_x0000_i1290" style="width:0;height:1.5pt" o:hralign="center" o:hrstd="t" o:hr="t" fillcolor="#a0a0a0" stroked="f"/>
        </w:pict>
      </w:r>
    </w:p>
    <w:p w14:paraId="58BF38DF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4 — Service public</w:t>
      </w:r>
    </w:p>
    <w:p w14:paraId="3AF5A6BE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Un service public est toute activité financée, organisée ou déléguée par l’État pour répondre aux besoins fondamentaux de la population.</w:t>
      </w:r>
    </w:p>
    <w:p w14:paraId="7D0A97CB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La délégation à une entité privée ne modifie en rien sa nature publique ni les obligations qui y sont rattachées.</w:t>
      </w:r>
    </w:p>
    <w:p w14:paraId="1A6E3F9C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0545738F">
          <v:rect id="_x0000_i1291" style="width:0;height:1.5pt" o:hralign="center" o:hrstd="t" o:hr="t" fillcolor="#a0a0a0" stroked="f"/>
        </w:pict>
      </w:r>
    </w:p>
    <w:p w14:paraId="128AF6B3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5 — Service public essentiel</w:t>
      </w:r>
    </w:p>
    <w:p w14:paraId="7826FF40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Un service public essentiel est un service indispensable à la vie, à la dignité, à la sécurité ou à l’autonomie réelle des personnes, incluant notamment :</w:t>
      </w:r>
    </w:p>
    <w:p w14:paraId="0B1B2C5F" w14:textId="77777777" w:rsidR="00186E65" w:rsidRPr="00186E65" w:rsidRDefault="00186E65" w:rsidP="00186E65">
      <w:pPr>
        <w:numPr>
          <w:ilvl w:val="0"/>
          <w:numId w:val="156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l’eau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,</w:t>
      </w:r>
    </w:p>
    <w:p w14:paraId="2C81DE34" w14:textId="77777777" w:rsidR="00186E65" w:rsidRPr="00186E65" w:rsidRDefault="00186E65" w:rsidP="00186E65">
      <w:pPr>
        <w:numPr>
          <w:ilvl w:val="0"/>
          <w:numId w:val="156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l’alimentation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de base,</w:t>
      </w:r>
    </w:p>
    <w:p w14:paraId="0D363262" w14:textId="77777777" w:rsidR="00186E65" w:rsidRPr="00186E65" w:rsidRDefault="00186E65" w:rsidP="00186E65">
      <w:pPr>
        <w:numPr>
          <w:ilvl w:val="0"/>
          <w:numId w:val="156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l’énergie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minimale,</w:t>
      </w:r>
    </w:p>
    <w:p w14:paraId="733783A2" w14:textId="77777777" w:rsidR="00186E65" w:rsidRPr="00186E65" w:rsidRDefault="00186E65" w:rsidP="00186E65">
      <w:pPr>
        <w:numPr>
          <w:ilvl w:val="0"/>
          <w:numId w:val="156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lastRenderedPageBreak/>
        <w:t>la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santé essentielle,</w:t>
      </w:r>
    </w:p>
    <w:p w14:paraId="33C1DA3C" w14:textId="77777777" w:rsidR="00186E65" w:rsidRPr="00186E65" w:rsidRDefault="00186E65" w:rsidP="00186E65">
      <w:pPr>
        <w:numPr>
          <w:ilvl w:val="0"/>
          <w:numId w:val="156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la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justice,</w:t>
      </w:r>
    </w:p>
    <w:p w14:paraId="2EDDF75B" w14:textId="77777777" w:rsidR="00186E65" w:rsidRPr="00186E65" w:rsidRDefault="00186E65" w:rsidP="00186E65">
      <w:pPr>
        <w:numPr>
          <w:ilvl w:val="0"/>
          <w:numId w:val="156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la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sécurité publique,</w:t>
      </w:r>
    </w:p>
    <w:p w14:paraId="14672372" w14:textId="77777777" w:rsidR="00186E65" w:rsidRPr="00186E65" w:rsidRDefault="00186E65" w:rsidP="00186E65">
      <w:pPr>
        <w:numPr>
          <w:ilvl w:val="0"/>
          <w:numId w:val="156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les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communications critiques.</w:t>
      </w:r>
    </w:p>
    <w:p w14:paraId="53C78788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546EE248">
          <v:rect id="_x0000_i1292" style="width:0;height:1.5pt" o:hralign="center" o:hrstd="t" o:hr="t" fillcolor="#a0a0a0" stroked="f"/>
        </w:pict>
      </w:r>
    </w:p>
    <w:p w14:paraId="28A7524F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6 — Contournement</w:t>
      </w:r>
    </w:p>
    <w:p w14:paraId="360D7BBD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 contournement désigne toute action, norme, montage juridique, technologique ou administratif qui, sans violer formellement la loi, en détourne l’esprit, l’effet ou la finalité.</w:t>
      </w:r>
    </w:p>
    <w:p w14:paraId="3E50CFBC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 contournement est interdit et entraîne la nullité de l’acte concerné.</w:t>
      </w:r>
    </w:p>
    <w:p w14:paraId="3D3E437A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3CEBB9E0">
          <v:rect id="_x0000_i1293" style="width:0;height:1.5pt" o:hralign="center" o:hrstd="t" o:hr="t" fillcolor="#a0a0a0" stroked="f"/>
        </w:pict>
      </w:r>
    </w:p>
    <w:p w14:paraId="18AF738B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7 — Effet réel</w:t>
      </w:r>
    </w:p>
    <w:p w14:paraId="1DF05545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L’effet réel d’une mesure prime toujours sur sa forme juridique, son intitulé ou sa justification officielle.</w:t>
      </w:r>
    </w:p>
    <w:p w14:paraId="2803ED44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analyse constitutionnelle repose sur les conséquences concrètes pour les citoyens.</w:t>
      </w:r>
    </w:p>
    <w:p w14:paraId="39B22232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3A46986C">
          <v:rect id="_x0000_i1294" style="width:0;height:1.5pt" o:hralign="center" o:hrstd="t" o:hr="t" fillcolor="#a0a0a0" stroked="f"/>
        </w:pict>
      </w:r>
    </w:p>
    <w:p w14:paraId="01D69F80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8 — Urgence</w:t>
      </w:r>
    </w:p>
    <w:p w14:paraId="21B1A1FB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Une urgence est une situation exceptionnelle, imprévisible et temporaire menaçant directement la population.</w:t>
      </w:r>
    </w:p>
    <w:p w14:paraId="369FE1AB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urgence instrumentalisée, prolongée ou utilisée pour restreindre durablement les droits est illégale.</w:t>
      </w:r>
    </w:p>
    <w:p w14:paraId="2EA1328A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41523D1A">
          <v:rect id="_x0000_i1295" style="width:0;height:1.5pt" o:hralign="center" o:hrstd="t" o:hr="t" fillcolor="#a0a0a0" stroked="f"/>
        </w:pict>
      </w:r>
    </w:p>
    <w:p w14:paraId="791CB4AB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9 — Entité extérieure</w:t>
      </w:r>
    </w:p>
    <w:p w14:paraId="5D4BEA79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Une entité extérieure désigne toute organisation, État, institution, entreprise, multinationale ou structure supranationale non soumise à la souveraineté directe du peuple du Québec.</w:t>
      </w:r>
    </w:p>
    <w:p w14:paraId="446F0297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Aucune entité extérieure ne peut exercer un pouvoir supérieur à celui du peuple.</w:t>
      </w:r>
    </w:p>
    <w:p w14:paraId="71C34480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0AFEEE6F">
          <v:rect id="_x0000_i1296" style="width:0;height:1.5pt" o:hralign="center" o:hrstd="t" o:hr="t" fillcolor="#a0a0a0" stroked="f"/>
        </w:pict>
      </w:r>
    </w:p>
    <w:p w14:paraId="6B27E70C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10 — Technologie</w:t>
      </w:r>
    </w:p>
    <w:p w14:paraId="74D79DA2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lastRenderedPageBreak/>
        <w:t>La technologie inclut tout système automatisé, algorithmique, numérique ou artificiel.</w:t>
      </w:r>
    </w:p>
    <w:p w14:paraId="0EC74DCF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La technologie est un outil au service de l’humain et ne peut, en aucun cas, se substituer au jugement humain souverain.</w:t>
      </w:r>
    </w:p>
    <w:p w14:paraId="702CA6B9" w14:textId="69710639" w:rsidR="00EA5472" w:rsidRPr="00D303E7" w:rsidRDefault="00186E65" w:rsidP="00EA5472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3F5CE2AE">
          <v:rect id="_x0000_i1308" style="width:0;height:1.5pt" o:hralign="center" o:hrstd="t" o:hr="t" fillcolor="#a0a0a0" stroked="f"/>
        </w:pict>
      </w:r>
    </w:p>
    <w:p w14:paraId="2A3748F6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TITRE I</w:t>
      </w:r>
    </w:p>
    <w:p w14:paraId="25F6C9A1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DES PRINCIPES FONDAMENTAUX ET DE LA SOUVERAINETÉ</w:t>
      </w:r>
    </w:p>
    <w:p w14:paraId="07A1EB2D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11 — Souveraineté populaire</w:t>
      </w:r>
    </w:p>
    <w:p w14:paraId="69C7CDF9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La souveraineté appartient exclusivement au peuple du Québec.</w:t>
      </w:r>
    </w:p>
    <w:p w14:paraId="3135C53D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Elle est inaliénable, imprescriptible et ne peut être déléguée, cédée ou limitée par aucun accord, traité, institution ou autorité, interne ou externe.</w:t>
      </w:r>
    </w:p>
    <w:p w14:paraId="76DC91B2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620A113B">
          <v:rect id="_x0000_i1381" style="width:0;height:1.5pt" o:hralign="center" o:hrstd="t" o:hr="t" fillcolor="#a0a0a0" stroked="f"/>
        </w:pict>
      </w:r>
    </w:p>
    <w:p w14:paraId="06CE4005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12 — Primauté du peuple</w:t>
      </w:r>
    </w:p>
    <w:p w14:paraId="317AB817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 peuple est supérieur à toute institution, autorité publique, entreprise privée, organisation religieuse, idéologique, économique ou technologique.</w:t>
      </w:r>
    </w:p>
    <w:p w14:paraId="4BF50DA4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Aucune entité ne peut se prévaloir d’un pouvoir supérieur à la volonté populaire.</w:t>
      </w:r>
    </w:p>
    <w:p w14:paraId="13192AC4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3743FA12">
          <v:rect id="_x0000_i1382" style="width:0;height:1.5pt" o:hralign="center" o:hrstd="t" o:hr="t" fillcolor="#a0a0a0" stroked="f"/>
        </w:pict>
      </w:r>
    </w:p>
    <w:p w14:paraId="478A610B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13 — Légitimité du pouvoir</w:t>
      </w:r>
    </w:p>
    <w:p w14:paraId="22B9B38C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 pouvoir politique, administratif, judiciaire ou économique n’est légitime que s’il est exercé :</w:t>
      </w:r>
    </w:p>
    <w:p w14:paraId="4929BF73" w14:textId="77777777" w:rsidR="00186E65" w:rsidRPr="00186E65" w:rsidRDefault="00186E65" w:rsidP="00186E65">
      <w:pPr>
        <w:numPr>
          <w:ilvl w:val="0"/>
          <w:numId w:val="157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dans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l’intérêt public réel ;</w:t>
      </w:r>
    </w:p>
    <w:p w14:paraId="61A28474" w14:textId="77777777" w:rsidR="00186E65" w:rsidRPr="00186E65" w:rsidRDefault="00186E65" w:rsidP="00186E65">
      <w:pPr>
        <w:numPr>
          <w:ilvl w:val="0"/>
          <w:numId w:val="157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au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bénéfice direct du peuple ;</w:t>
      </w:r>
    </w:p>
    <w:p w14:paraId="32C042A3" w14:textId="77777777" w:rsidR="00186E65" w:rsidRPr="00186E65" w:rsidRDefault="00186E65" w:rsidP="00186E65">
      <w:pPr>
        <w:numPr>
          <w:ilvl w:val="0"/>
          <w:numId w:val="157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dans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le respect strict de la présente Constitution.</w:t>
      </w:r>
    </w:p>
    <w:p w14:paraId="14C941A8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Tout pouvoir </w:t>
      </w: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exercé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à l’encontre de ces principes est illégitime.</w:t>
      </w:r>
    </w:p>
    <w:p w14:paraId="07E886BA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45DD651F">
          <v:rect id="_x0000_i1383" style="width:0;height:1.5pt" o:hralign="center" o:hrstd="t" o:hr="t" fillcolor="#a0a0a0" stroked="f"/>
        </w:pict>
      </w:r>
    </w:p>
    <w:p w14:paraId="7E8545FD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14 — État au service du peuple</w:t>
      </w:r>
    </w:p>
    <w:p w14:paraId="59DAF27F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L’État est un instrument du peuple.</w:t>
      </w:r>
    </w:p>
    <w:p w14:paraId="3F95C814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Il ne peut :</w:t>
      </w:r>
    </w:p>
    <w:p w14:paraId="70298E37" w14:textId="77777777" w:rsidR="00186E65" w:rsidRPr="00186E65" w:rsidRDefault="00186E65" w:rsidP="00186E65">
      <w:pPr>
        <w:numPr>
          <w:ilvl w:val="0"/>
          <w:numId w:val="158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lastRenderedPageBreak/>
        <w:t>se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servir lui-même ;</w:t>
      </w:r>
    </w:p>
    <w:p w14:paraId="0541C3DA" w14:textId="77777777" w:rsidR="00186E65" w:rsidRPr="00186E65" w:rsidRDefault="00186E65" w:rsidP="00186E65">
      <w:pPr>
        <w:numPr>
          <w:ilvl w:val="0"/>
          <w:numId w:val="158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servir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des intérêts privés ;</w:t>
      </w:r>
    </w:p>
    <w:p w14:paraId="47033D04" w14:textId="77777777" w:rsidR="00186E65" w:rsidRPr="00186E65" w:rsidRDefault="00186E65" w:rsidP="00186E65">
      <w:pPr>
        <w:numPr>
          <w:ilvl w:val="0"/>
          <w:numId w:val="158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servir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des intérêts idéologiques ;</w:t>
      </w:r>
    </w:p>
    <w:p w14:paraId="62488C7B" w14:textId="77777777" w:rsidR="00186E65" w:rsidRPr="00186E65" w:rsidRDefault="00186E65" w:rsidP="00186E65">
      <w:pPr>
        <w:numPr>
          <w:ilvl w:val="0"/>
          <w:numId w:val="158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servir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des intérêts extérieurs au peuple.</w:t>
      </w:r>
    </w:p>
    <w:p w14:paraId="14423635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597D3545">
          <v:rect id="_x0000_i1384" style="width:0;height:1.5pt" o:hralign="center" o:hrstd="t" o:hr="t" fillcolor="#a0a0a0" stroked="f"/>
        </w:pict>
      </w:r>
    </w:p>
    <w:p w14:paraId="4B265BD5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15 — Interdiction de la capture de l’État</w:t>
      </w:r>
    </w:p>
    <w:p w14:paraId="199DC649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forme de capture de l’État par :</w:t>
      </w:r>
    </w:p>
    <w:p w14:paraId="54CC9212" w14:textId="77777777" w:rsidR="00186E65" w:rsidRPr="00186E65" w:rsidRDefault="00186E65" w:rsidP="00186E65">
      <w:pPr>
        <w:numPr>
          <w:ilvl w:val="0"/>
          <w:numId w:val="159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des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entreprises,</w:t>
      </w:r>
    </w:p>
    <w:p w14:paraId="470C952E" w14:textId="77777777" w:rsidR="00186E65" w:rsidRPr="00186E65" w:rsidRDefault="00186E65" w:rsidP="00186E65">
      <w:pPr>
        <w:numPr>
          <w:ilvl w:val="0"/>
          <w:numId w:val="159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des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multinationales,</w:t>
      </w:r>
    </w:p>
    <w:p w14:paraId="48C3DAFB" w14:textId="77777777" w:rsidR="00186E65" w:rsidRPr="00186E65" w:rsidRDefault="00186E65" w:rsidP="00186E65">
      <w:pPr>
        <w:numPr>
          <w:ilvl w:val="0"/>
          <w:numId w:val="159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des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groupes financiers,</w:t>
      </w:r>
    </w:p>
    <w:p w14:paraId="1CB49DC9" w14:textId="77777777" w:rsidR="00186E65" w:rsidRPr="00186E65" w:rsidRDefault="00186E65" w:rsidP="00186E65">
      <w:pPr>
        <w:numPr>
          <w:ilvl w:val="0"/>
          <w:numId w:val="159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des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organisations idéologiques,</w:t>
      </w:r>
    </w:p>
    <w:p w14:paraId="5815F040" w14:textId="77777777" w:rsidR="00186E65" w:rsidRPr="00186E65" w:rsidRDefault="00186E65" w:rsidP="00186E65">
      <w:pPr>
        <w:numPr>
          <w:ilvl w:val="0"/>
          <w:numId w:val="159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des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structures supranationales,</w:t>
      </w:r>
    </w:p>
    <w:p w14:paraId="5CAEA4FC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est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interdite et constitue une violation constitutionnelle grave.</w:t>
      </w:r>
    </w:p>
    <w:p w14:paraId="32FC3A4E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33717E32">
          <v:rect id="_x0000_i1385" style="width:0;height:1.5pt" o:hralign="center" o:hrstd="t" o:hr="t" fillcolor="#a0a0a0" stroked="f"/>
        </w:pict>
      </w:r>
    </w:p>
    <w:p w14:paraId="11558540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16 — Interdiction de la propagande gouvernementale</w:t>
      </w:r>
    </w:p>
    <w:p w14:paraId="18E5A399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Il est interdit à toute autorité publique de produire, financer ou diffuser de la propagande visant à influencer idéologiquement, politiquement ou émotionnellement la population.</w:t>
      </w:r>
    </w:p>
    <w:p w14:paraId="3CC1D2AA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L’information publique doit être factuelle, vérifiable et pluraliste.</w:t>
      </w:r>
    </w:p>
    <w:p w14:paraId="72BB926E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24030DBF">
          <v:rect id="_x0000_i1386" style="width:0;height:1.5pt" o:hralign="center" o:hrstd="t" o:hr="t" fillcolor="#a0a0a0" stroked="f"/>
        </w:pict>
      </w:r>
    </w:p>
    <w:p w14:paraId="20ED7B87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17 — Obligation de vérité publique</w:t>
      </w:r>
    </w:p>
    <w:p w14:paraId="51A89D5E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personne exerçant une fonction publique a l’obligation constitutionnelle :</w:t>
      </w:r>
    </w:p>
    <w:p w14:paraId="4CAA093F" w14:textId="77777777" w:rsidR="00186E65" w:rsidRPr="00186E65" w:rsidRDefault="00186E65" w:rsidP="00186E65">
      <w:pPr>
        <w:numPr>
          <w:ilvl w:val="0"/>
          <w:numId w:val="160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de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répondre clairement aux questions d’intérêt public ;</w:t>
      </w:r>
    </w:p>
    <w:p w14:paraId="32319785" w14:textId="77777777" w:rsidR="00186E65" w:rsidRPr="00186E65" w:rsidRDefault="00186E65" w:rsidP="00186E65">
      <w:pPr>
        <w:numPr>
          <w:ilvl w:val="0"/>
          <w:numId w:val="160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de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ne pas dissimuler volontairement des informations pertinentes ;</w:t>
      </w:r>
    </w:p>
    <w:p w14:paraId="338E96CB" w14:textId="77777777" w:rsidR="00186E65" w:rsidRPr="00186E65" w:rsidRDefault="00186E65" w:rsidP="00186E65">
      <w:pPr>
        <w:numPr>
          <w:ilvl w:val="0"/>
          <w:numId w:val="160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de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rectifier toute information fausse ou trompeuse.</w:t>
      </w:r>
    </w:p>
    <w:p w14:paraId="003BBC8C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La langue de bois, l’évitement et la manipulation constituent des manquements constitutionnels.</w:t>
      </w:r>
    </w:p>
    <w:p w14:paraId="0EBCEF53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lastRenderedPageBreak/>
        <w:pict w14:anchorId="24331A1A">
          <v:rect id="_x0000_i1387" style="width:0;height:1.5pt" o:hralign="center" o:hrstd="t" o:hr="t" fillcolor="#a0a0a0" stroked="f"/>
        </w:pict>
      </w:r>
    </w:p>
    <w:p w14:paraId="0135F9EE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18 — Responsabilité personnelle</w:t>
      </w:r>
    </w:p>
    <w:p w14:paraId="0EC1D8D7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décision publique engage la responsabilité personnelle de son auteur.</w:t>
      </w:r>
    </w:p>
    <w:p w14:paraId="3DA870AD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La dilution des responsabilités, l’automatisation ou la délégation ne peuvent servir de justification à l’absence de responsabilité.</w:t>
      </w:r>
    </w:p>
    <w:p w14:paraId="01F779B5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577D1662">
          <v:rect id="_x0000_i1388" style="width:0;height:1.5pt" o:hralign="center" o:hrstd="t" o:hr="t" fillcolor="#a0a0a0" stroked="f"/>
        </w:pict>
      </w:r>
    </w:p>
    <w:p w14:paraId="0E04C263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19 — Transparence intégrale</w:t>
      </w:r>
    </w:p>
    <w:p w14:paraId="67A21B31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Les institutions publiques sont tenues à une transparence complète, sauf lorsque la divulgation immédiate mettrait directement en danger la sécurité des personnes.</w:t>
      </w:r>
    </w:p>
    <w:p w14:paraId="50FA25BB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restriction à la transparence doit être strictement justifiée et temporaire.</w:t>
      </w:r>
    </w:p>
    <w:p w14:paraId="2786453C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74D09D9E">
          <v:rect id="_x0000_i1389" style="width:0;height:1.5pt" o:hralign="center" o:hrstd="t" o:hr="t" fillcolor="#a0a0a0" stroked="f"/>
        </w:pict>
      </w:r>
    </w:p>
    <w:p w14:paraId="651AE184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20 — Interdiction de l’autoritarisme</w:t>
      </w:r>
    </w:p>
    <w:p w14:paraId="534A732C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concentration excessive du pouvoir, toute restriction injustifiée des libertés ou toute gouvernance par la peur est interdite.</w:t>
      </w:r>
    </w:p>
    <w:p w14:paraId="6A31403D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L’ordre public ne peut jamais être invoqué pour supprimer durablement les droits fondamentaux.</w:t>
      </w:r>
    </w:p>
    <w:p w14:paraId="7E7A5B84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023BA572">
          <v:rect id="_x0000_i1390" style="width:0;height:1.5pt" o:hralign="center" o:hrstd="t" o:hr="t" fillcolor="#a0a0a0" stroked="f"/>
        </w:pict>
      </w:r>
    </w:p>
    <w:p w14:paraId="3715E4B8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21 — Non-violence institutionnelle</w:t>
      </w:r>
    </w:p>
    <w:p w14:paraId="5DF433CB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L’État agit selon un principe de non-violence institutionnelle.</w:t>
      </w:r>
    </w:p>
    <w:p w14:paraId="7C73E17D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L’usage de la force est strictement encadré, proportionné et soumis à un contrôle indépendant.</w:t>
      </w:r>
    </w:p>
    <w:p w14:paraId="049E6416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Aucune doctrine favorisant la violence préventive ou punitive n’est admise.</w:t>
      </w:r>
    </w:p>
    <w:p w14:paraId="4B725438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4546C162">
          <v:rect id="_x0000_i1391" style="width:0;height:1.5pt" o:hralign="center" o:hrstd="t" o:hr="t" fillcolor="#a0a0a0" stroked="f"/>
        </w:pict>
      </w:r>
    </w:p>
    <w:p w14:paraId="7C15B2F8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22 — Protection contre l’état d’exception permanent</w:t>
      </w:r>
    </w:p>
    <w:p w14:paraId="677FD0FF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Aucune situation d’urgence ne peut justifier la suspension durable des droits constitutionnels.</w:t>
      </w:r>
    </w:p>
    <w:p w14:paraId="2D81BF0C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mesure exceptionnelle :</w:t>
      </w:r>
    </w:p>
    <w:p w14:paraId="658B053A" w14:textId="77777777" w:rsidR="00186E65" w:rsidRPr="00186E65" w:rsidRDefault="00186E65" w:rsidP="00186E65">
      <w:pPr>
        <w:numPr>
          <w:ilvl w:val="0"/>
          <w:numId w:val="161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est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limitée dans le temps ;</w:t>
      </w:r>
    </w:p>
    <w:p w14:paraId="2154620E" w14:textId="77777777" w:rsidR="00186E65" w:rsidRPr="00186E65" w:rsidRDefault="00186E65" w:rsidP="00186E65">
      <w:pPr>
        <w:numPr>
          <w:ilvl w:val="0"/>
          <w:numId w:val="161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est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précisément définie ;</w:t>
      </w:r>
    </w:p>
    <w:p w14:paraId="3D4280B6" w14:textId="77777777" w:rsidR="00186E65" w:rsidRPr="00186E65" w:rsidRDefault="00186E65" w:rsidP="00186E65">
      <w:pPr>
        <w:numPr>
          <w:ilvl w:val="0"/>
          <w:numId w:val="161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lastRenderedPageBreak/>
        <w:t>fait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l’objet d’un contrôle public et judiciaire ;</w:t>
      </w:r>
    </w:p>
    <w:p w14:paraId="3B50A6DA" w14:textId="77777777" w:rsidR="00186E65" w:rsidRPr="00186E65" w:rsidRDefault="00186E65" w:rsidP="00186E65">
      <w:pPr>
        <w:numPr>
          <w:ilvl w:val="0"/>
          <w:numId w:val="161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devient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caduque automatiquement.</w:t>
      </w:r>
    </w:p>
    <w:p w14:paraId="201DBFC8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4675A492">
          <v:rect id="_x0000_i1392" style="width:0;height:1.5pt" o:hralign="center" o:hrstd="t" o:hr="t" fillcolor="#a0a0a0" stroked="f"/>
        </w:pict>
      </w:r>
    </w:p>
    <w:p w14:paraId="3053132E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23 — Effet réel supérieur à la forme</w:t>
      </w:r>
    </w:p>
    <w:p w14:paraId="7E139609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Dans toute interprétation constitutionnelle, l’effet réel d’une mesure prévaut sur sa forme juridique, son intitulé ou sa justification officielle.</w:t>
      </w:r>
    </w:p>
    <w:p w14:paraId="506FDEAA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tentative de contournement est nulle de plein droit.</w:t>
      </w:r>
    </w:p>
    <w:p w14:paraId="58742248" w14:textId="447DE8B5" w:rsidR="00186E65" w:rsidRPr="00D303E7" w:rsidRDefault="00186E65" w:rsidP="00EA5472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1CFA2C30">
          <v:rect id="_x0000_i1405" style="width:0;height:1.5pt" o:hralign="center" o:hrstd="t" o:hr="t" fillcolor="#a0a0a0" stroked="f"/>
        </w:pict>
      </w:r>
    </w:p>
    <w:p w14:paraId="6A1229DD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TITRE II</w:t>
      </w:r>
    </w:p>
    <w:p w14:paraId="55DCF0E7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DES DROITS FONDAMENTAUX, DE LA DIGNITÉ ET DU LIBRE ARBITRE</w:t>
      </w:r>
    </w:p>
    <w:p w14:paraId="1812C428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24 — Dignité humaine</w:t>
      </w:r>
    </w:p>
    <w:p w14:paraId="22FBFE23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La dignité humaine est inviolable.</w:t>
      </w:r>
    </w:p>
    <w:p w14:paraId="385142C2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politique, loi, technologie, pratique administrative ou économique doit respecter la dignité intrinsèque de chaque personne, sans distinction.</w:t>
      </w:r>
    </w:p>
    <w:p w14:paraId="207ACF3D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5087D726">
          <v:rect id="_x0000_i1484" style="width:0;height:1.5pt" o:hralign="center" o:hrstd="t" o:hr="t" fillcolor="#a0a0a0" stroked="f"/>
        </w:pict>
      </w:r>
    </w:p>
    <w:p w14:paraId="226D2AEF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25 — Primauté de la vie humaine</w:t>
      </w:r>
    </w:p>
    <w:p w14:paraId="5114C926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La vie humaine prime sur toute considération économique, idéologique, technologique ou administrative.</w:t>
      </w:r>
    </w:p>
    <w:p w14:paraId="257584BB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Aucune logique d’efficacité, de rentabilité ou de performance ne peut justifier une atteinte à la vie humaine.</w:t>
      </w:r>
    </w:p>
    <w:p w14:paraId="2871D02E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0655A1A1">
          <v:rect id="_x0000_i1485" style="width:0;height:1.5pt" o:hralign="center" o:hrstd="t" o:hr="t" fillcolor="#a0a0a0" stroked="f"/>
        </w:pict>
      </w:r>
    </w:p>
    <w:p w14:paraId="314C2ACF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26 — Libre arbitre</w:t>
      </w:r>
    </w:p>
    <w:p w14:paraId="52132695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Chaque personne dispose d’un libre arbitre absolu.</w:t>
      </w:r>
    </w:p>
    <w:p w14:paraId="43BC04BC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Nul ne peut être contraint, manipulé, conditionné ou influencé de manière dissimulée par :</w:t>
      </w:r>
    </w:p>
    <w:p w14:paraId="1F0E7BA3" w14:textId="77777777" w:rsidR="00186E65" w:rsidRPr="00186E65" w:rsidRDefault="00186E65" w:rsidP="00186E65">
      <w:pPr>
        <w:numPr>
          <w:ilvl w:val="0"/>
          <w:numId w:val="162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l’État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,</w:t>
      </w:r>
    </w:p>
    <w:p w14:paraId="09A9DFCE" w14:textId="77777777" w:rsidR="00186E65" w:rsidRPr="00186E65" w:rsidRDefault="00186E65" w:rsidP="00186E65">
      <w:pPr>
        <w:numPr>
          <w:ilvl w:val="0"/>
          <w:numId w:val="162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une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religion,</w:t>
      </w:r>
    </w:p>
    <w:p w14:paraId="54FB8F2B" w14:textId="77777777" w:rsidR="00186E65" w:rsidRPr="00186E65" w:rsidRDefault="00186E65" w:rsidP="00186E65">
      <w:pPr>
        <w:numPr>
          <w:ilvl w:val="0"/>
          <w:numId w:val="162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une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entreprise,</w:t>
      </w:r>
    </w:p>
    <w:p w14:paraId="51B03A57" w14:textId="77777777" w:rsidR="00186E65" w:rsidRPr="00186E65" w:rsidRDefault="00186E65" w:rsidP="00186E65">
      <w:pPr>
        <w:numPr>
          <w:ilvl w:val="0"/>
          <w:numId w:val="162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lastRenderedPageBreak/>
        <w:t>une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organisation,</w:t>
      </w:r>
    </w:p>
    <w:p w14:paraId="70BAEDA6" w14:textId="77777777" w:rsidR="00186E65" w:rsidRPr="00186E65" w:rsidRDefault="00186E65" w:rsidP="00186E65">
      <w:pPr>
        <w:numPr>
          <w:ilvl w:val="0"/>
          <w:numId w:val="162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une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technologie,</w:t>
      </w:r>
    </w:p>
    <w:p w14:paraId="4E3BF589" w14:textId="77777777" w:rsidR="00186E65" w:rsidRPr="00186E65" w:rsidRDefault="00186E65" w:rsidP="00186E65">
      <w:pPr>
        <w:numPr>
          <w:ilvl w:val="0"/>
          <w:numId w:val="162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une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intelligence artificielle.</w:t>
      </w:r>
    </w:p>
    <w:p w14:paraId="6D4768E6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1E264248">
          <v:rect id="_x0000_i1486" style="width:0;height:1.5pt" o:hralign="center" o:hrstd="t" o:hr="t" fillcolor="#a0a0a0" stroked="f"/>
        </w:pict>
      </w:r>
    </w:p>
    <w:p w14:paraId="6790417A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27 — Interdiction de l’endoctrinement</w:t>
      </w:r>
    </w:p>
    <w:p w14:paraId="242CE453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forme d’endoctrinement est interdite, qu’elle soit exercée par :</w:t>
      </w:r>
    </w:p>
    <w:p w14:paraId="6940196B" w14:textId="77777777" w:rsidR="00186E65" w:rsidRPr="00186E65" w:rsidRDefault="00186E65" w:rsidP="00186E65">
      <w:pPr>
        <w:numPr>
          <w:ilvl w:val="0"/>
          <w:numId w:val="163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une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autorité publique,</w:t>
      </w:r>
    </w:p>
    <w:p w14:paraId="5B1C12D5" w14:textId="77777777" w:rsidR="00186E65" w:rsidRPr="00186E65" w:rsidRDefault="00186E65" w:rsidP="00186E65">
      <w:pPr>
        <w:numPr>
          <w:ilvl w:val="0"/>
          <w:numId w:val="163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une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institution éducative,</w:t>
      </w:r>
    </w:p>
    <w:p w14:paraId="5F0B63F9" w14:textId="77777777" w:rsidR="00186E65" w:rsidRPr="00186E65" w:rsidRDefault="00186E65" w:rsidP="00186E65">
      <w:pPr>
        <w:numPr>
          <w:ilvl w:val="0"/>
          <w:numId w:val="163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une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organisation religieuse,</w:t>
      </w:r>
    </w:p>
    <w:p w14:paraId="53072531" w14:textId="77777777" w:rsidR="00186E65" w:rsidRPr="00186E65" w:rsidRDefault="00186E65" w:rsidP="00186E65">
      <w:pPr>
        <w:numPr>
          <w:ilvl w:val="0"/>
          <w:numId w:val="163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une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entreprise privée,</w:t>
      </w:r>
    </w:p>
    <w:p w14:paraId="542AAB8E" w14:textId="77777777" w:rsidR="00186E65" w:rsidRPr="00186E65" w:rsidRDefault="00186E65" w:rsidP="00186E65">
      <w:pPr>
        <w:numPr>
          <w:ilvl w:val="0"/>
          <w:numId w:val="163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une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plateforme numérique,</w:t>
      </w:r>
    </w:p>
    <w:p w14:paraId="04044FDD" w14:textId="77777777" w:rsidR="00186E65" w:rsidRPr="00186E65" w:rsidRDefault="00186E65" w:rsidP="00186E65">
      <w:pPr>
        <w:numPr>
          <w:ilvl w:val="0"/>
          <w:numId w:val="163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une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entité étrangère.</w:t>
      </w:r>
    </w:p>
    <w:p w14:paraId="34788CA1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L’éducation et l’information doivent favoriser l’esprit critique et l’autonomie intellectuelle.</w:t>
      </w:r>
    </w:p>
    <w:p w14:paraId="0FB7D0F0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3CC97EC0">
          <v:rect id="_x0000_i1487" style="width:0;height:1.5pt" o:hralign="center" o:hrstd="t" o:hr="t" fillcolor="#a0a0a0" stroked="f"/>
        </w:pict>
      </w:r>
    </w:p>
    <w:p w14:paraId="19D72F80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28 — Liberté d’expression</w:t>
      </w:r>
    </w:p>
    <w:p w14:paraId="6F4610B2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La liberté d’expression est garantie.</w:t>
      </w:r>
    </w:p>
    <w:p w14:paraId="6DFB7CA4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Elle comprend le droit :</w:t>
      </w:r>
    </w:p>
    <w:p w14:paraId="63E982B5" w14:textId="77777777" w:rsidR="00186E65" w:rsidRPr="00186E65" w:rsidRDefault="00186E65" w:rsidP="00186E65">
      <w:pPr>
        <w:numPr>
          <w:ilvl w:val="0"/>
          <w:numId w:val="164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de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s’exprimer,</w:t>
      </w:r>
    </w:p>
    <w:p w14:paraId="10483F96" w14:textId="77777777" w:rsidR="00186E65" w:rsidRPr="00186E65" w:rsidRDefault="00186E65" w:rsidP="00186E65">
      <w:pPr>
        <w:numPr>
          <w:ilvl w:val="0"/>
          <w:numId w:val="164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de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créer,</w:t>
      </w:r>
    </w:p>
    <w:p w14:paraId="3EBC0B33" w14:textId="77777777" w:rsidR="00186E65" w:rsidRPr="00186E65" w:rsidRDefault="00186E65" w:rsidP="00186E65">
      <w:pPr>
        <w:numPr>
          <w:ilvl w:val="0"/>
          <w:numId w:val="164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de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diffuser,</w:t>
      </w:r>
    </w:p>
    <w:p w14:paraId="4F0675B9" w14:textId="77777777" w:rsidR="00186E65" w:rsidRPr="00186E65" w:rsidRDefault="00186E65" w:rsidP="00186E65">
      <w:pPr>
        <w:numPr>
          <w:ilvl w:val="0"/>
          <w:numId w:val="164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d’accéder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à l’information,</w:t>
      </w:r>
    </w:p>
    <w:p w14:paraId="45DF1E03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sans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censure préalable, sous réserve du respect des droits d’autrui et de la loi.</w:t>
      </w:r>
    </w:p>
    <w:p w14:paraId="1B8F30D5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1910673D">
          <v:rect id="_x0000_i1488" style="width:0;height:1.5pt" o:hralign="center" o:hrstd="t" o:hr="t" fillcolor="#a0a0a0" stroked="f"/>
        </w:pict>
      </w:r>
    </w:p>
    <w:p w14:paraId="5F5129C1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29 — Libertés individuelles</w:t>
      </w:r>
    </w:p>
    <w:p w14:paraId="47BBAACD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lastRenderedPageBreak/>
        <w:t>Les libertés individuelles sont garanties, notamment :</w:t>
      </w:r>
    </w:p>
    <w:p w14:paraId="05946493" w14:textId="77777777" w:rsidR="00186E65" w:rsidRPr="00186E65" w:rsidRDefault="00186E65" w:rsidP="00186E65">
      <w:pPr>
        <w:numPr>
          <w:ilvl w:val="0"/>
          <w:numId w:val="165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liberté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de pensée,</w:t>
      </w:r>
    </w:p>
    <w:p w14:paraId="28E316AC" w14:textId="77777777" w:rsidR="00186E65" w:rsidRPr="00186E65" w:rsidRDefault="00186E65" w:rsidP="00186E65">
      <w:pPr>
        <w:numPr>
          <w:ilvl w:val="0"/>
          <w:numId w:val="165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liberté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de conscience,</w:t>
      </w:r>
    </w:p>
    <w:p w14:paraId="2AE991F6" w14:textId="77777777" w:rsidR="00186E65" w:rsidRPr="00186E65" w:rsidRDefault="00186E65" w:rsidP="00186E65">
      <w:pPr>
        <w:numPr>
          <w:ilvl w:val="0"/>
          <w:numId w:val="165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liberté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de choix de vie,</w:t>
      </w:r>
    </w:p>
    <w:p w14:paraId="5D915D29" w14:textId="77777777" w:rsidR="00186E65" w:rsidRPr="00186E65" w:rsidRDefault="00186E65" w:rsidP="00186E65">
      <w:pPr>
        <w:numPr>
          <w:ilvl w:val="0"/>
          <w:numId w:val="165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liberté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culturelle et artistique.</w:t>
      </w:r>
    </w:p>
    <w:p w14:paraId="2CAFE315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restriction doit être exceptionnelle, nécessaire et proportionnée.</w:t>
      </w:r>
    </w:p>
    <w:p w14:paraId="72A779C3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255560AF">
          <v:rect id="_x0000_i1489" style="width:0;height:1.5pt" o:hralign="center" o:hrstd="t" o:hr="t" fillcolor="#a0a0a0" stroked="f"/>
        </w:pict>
      </w:r>
    </w:p>
    <w:p w14:paraId="1DF72594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30 — Droit à la simplicité de la vie</w:t>
      </w:r>
    </w:p>
    <w:p w14:paraId="2D695C6F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personne a droit à une vie simple, compréhensible et libre de complexité administrative, technologique ou sociale excessive.</w:t>
      </w:r>
    </w:p>
    <w:p w14:paraId="3E0BD49B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L’État a l’obligation de ne pas imposer des systèmes inutilement complexes.</w:t>
      </w:r>
    </w:p>
    <w:p w14:paraId="66E826AF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576AE507">
          <v:rect id="_x0000_i1490" style="width:0;height:1.5pt" o:hralign="center" o:hrstd="t" o:hr="t" fillcolor="#a0a0a0" stroked="f"/>
        </w:pict>
      </w:r>
    </w:p>
    <w:p w14:paraId="7320E262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31 — Limite morale à la science et au progrès</w:t>
      </w:r>
    </w:p>
    <w:p w14:paraId="4F99CF7F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La science et le progrès technologique sont soumis à une limite morale fondée sur :</w:t>
      </w:r>
    </w:p>
    <w:p w14:paraId="5ABA2BC1" w14:textId="77777777" w:rsidR="00186E65" w:rsidRPr="00186E65" w:rsidRDefault="00186E65" w:rsidP="00186E65">
      <w:pPr>
        <w:numPr>
          <w:ilvl w:val="0"/>
          <w:numId w:val="166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la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dignité humaine,</w:t>
      </w:r>
    </w:p>
    <w:p w14:paraId="332D652E" w14:textId="77777777" w:rsidR="00186E65" w:rsidRPr="00186E65" w:rsidRDefault="00186E65" w:rsidP="00186E65">
      <w:pPr>
        <w:numPr>
          <w:ilvl w:val="0"/>
          <w:numId w:val="166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la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protection de la vie,</w:t>
      </w:r>
    </w:p>
    <w:p w14:paraId="6F8F55EC" w14:textId="77777777" w:rsidR="00186E65" w:rsidRPr="00186E65" w:rsidRDefault="00186E65" w:rsidP="00186E65">
      <w:pPr>
        <w:numPr>
          <w:ilvl w:val="0"/>
          <w:numId w:val="166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la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liberté réelle des personnes,</w:t>
      </w:r>
    </w:p>
    <w:p w14:paraId="68E0321F" w14:textId="77777777" w:rsidR="00186E65" w:rsidRPr="00186E65" w:rsidRDefault="00186E65" w:rsidP="00186E65">
      <w:pPr>
        <w:numPr>
          <w:ilvl w:val="0"/>
          <w:numId w:val="166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la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préservation de l’humanité.</w:t>
      </w:r>
    </w:p>
    <w:p w14:paraId="7BEFC4F9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recherche ou application contraire est interdite.</w:t>
      </w:r>
    </w:p>
    <w:p w14:paraId="38646C02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3AE11403">
          <v:rect id="_x0000_i1491" style="width:0;height:1.5pt" o:hralign="center" o:hrstd="t" o:hr="t" fillcolor="#a0a0a0" stroked="f"/>
        </w:pict>
      </w:r>
    </w:p>
    <w:p w14:paraId="7F9063C3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32 — Limite à la vitesse du progrès</w:t>
      </w:r>
    </w:p>
    <w:p w14:paraId="61502447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 rythme du progrès technologique doit être compatible avec la capacité humaine d’adaptation.</w:t>
      </w:r>
    </w:p>
    <w:p w14:paraId="5A8C9C1F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L’État doit prévenir toute transformation brutale portant atteinte à la cohésion sociale ou au libre arbitre.</w:t>
      </w:r>
    </w:p>
    <w:p w14:paraId="5F4E336B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67C98217">
          <v:rect id="_x0000_i1492" style="width:0;height:1.5pt" o:hralign="center" o:hrstd="t" o:hr="t" fillcolor="#a0a0a0" stroked="f"/>
        </w:pict>
      </w:r>
    </w:p>
    <w:p w14:paraId="561767C3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lastRenderedPageBreak/>
        <w:t>Article 33 — Mémoire collective</w:t>
      </w:r>
    </w:p>
    <w:p w14:paraId="5AF48026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La mémoire collective du peuple est protégée.</w:t>
      </w:r>
    </w:p>
    <w:p w14:paraId="70E5299D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L’État veille à la transmission du savoir, de l’histoire et de la culture sans manipulation ni effacement idéologique.</w:t>
      </w:r>
    </w:p>
    <w:p w14:paraId="227A56E3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3890A5BD">
          <v:rect id="_x0000_i1493" style="width:0;height:1.5pt" o:hralign="center" o:hrstd="t" o:hr="t" fillcolor="#a0a0a0" stroked="f"/>
        </w:pict>
      </w:r>
    </w:p>
    <w:p w14:paraId="4A63F6D7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34 — Droit à l’oubli technologique</w:t>
      </w:r>
    </w:p>
    <w:p w14:paraId="78016EAB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personne a droit à l’oubli technologique.</w:t>
      </w:r>
    </w:p>
    <w:p w14:paraId="69FF8AC8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Nul ne peut être indéfiniment surveillé, noté, profilé ou pénalisé par des systèmes technologiques pour des faits passés licites ou réhabilités.</w:t>
      </w:r>
    </w:p>
    <w:p w14:paraId="0B7C13D2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20332764">
          <v:rect id="_x0000_i1494" style="width:0;height:1.5pt" o:hralign="center" o:hrstd="t" o:hr="t" fillcolor="#a0a0a0" stroked="f"/>
        </w:pict>
      </w:r>
    </w:p>
    <w:p w14:paraId="321107C0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35 — Protection contre la surveillance de masse</w:t>
      </w:r>
    </w:p>
    <w:p w14:paraId="52632DE3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La surveillance de masse est interdite.</w:t>
      </w:r>
    </w:p>
    <w:p w14:paraId="41E42ED6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collecte de données doit être :</w:t>
      </w:r>
    </w:p>
    <w:p w14:paraId="69E5AB9F" w14:textId="77777777" w:rsidR="00186E65" w:rsidRPr="00186E65" w:rsidRDefault="00186E65" w:rsidP="00186E65">
      <w:pPr>
        <w:numPr>
          <w:ilvl w:val="0"/>
          <w:numId w:val="167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ciblée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,</w:t>
      </w:r>
    </w:p>
    <w:p w14:paraId="2AF5D179" w14:textId="77777777" w:rsidR="00186E65" w:rsidRPr="00186E65" w:rsidRDefault="00186E65" w:rsidP="00186E65">
      <w:pPr>
        <w:numPr>
          <w:ilvl w:val="0"/>
          <w:numId w:val="167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justifiée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,</w:t>
      </w:r>
    </w:p>
    <w:p w14:paraId="3371D936" w14:textId="77777777" w:rsidR="00186E65" w:rsidRPr="00186E65" w:rsidRDefault="00186E65" w:rsidP="00186E65">
      <w:pPr>
        <w:numPr>
          <w:ilvl w:val="0"/>
          <w:numId w:val="167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proportionnée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,</w:t>
      </w:r>
    </w:p>
    <w:p w14:paraId="31A6C6AF" w14:textId="77777777" w:rsidR="00186E65" w:rsidRPr="00186E65" w:rsidRDefault="00186E65" w:rsidP="00186E65">
      <w:pPr>
        <w:numPr>
          <w:ilvl w:val="0"/>
          <w:numId w:val="167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limitée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dans le temps.</w:t>
      </w:r>
    </w:p>
    <w:p w14:paraId="6620E7C9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657AF819">
          <v:rect id="_x0000_i1495" style="width:0;height:1.5pt" o:hralign="center" o:hrstd="t" o:hr="t" fillcolor="#a0a0a0" stroked="f"/>
        </w:pict>
      </w:r>
    </w:p>
    <w:p w14:paraId="1768FD69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36 — Primauté humaine sur l’intelligence artificielle</w:t>
      </w:r>
    </w:p>
    <w:p w14:paraId="31CE747F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Aucune intelligence artificielle ne peut exercer un pouvoir décisionnel final sur un être humain.</w:t>
      </w:r>
    </w:p>
    <w:p w14:paraId="5857ED53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décision affectant les droits, libertés ou obligations d’une personne doit impliquer un jugement humain responsable.</w:t>
      </w:r>
    </w:p>
    <w:p w14:paraId="4038640A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398CCFF1">
          <v:rect id="_x0000_i1496" style="width:0;height:1.5pt" o:hralign="center" o:hrstd="t" o:hr="t" fillcolor="#a0a0a0" stroked="f"/>
        </w:pict>
      </w:r>
    </w:p>
    <w:p w14:paraId="4E62BA22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37 — Clause de priorité humaine permanente</w:t>
      </w:r>
    </w:p>
    <w:p w14:paraId="3C8B96C6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En toute circonstance présente ou future, l’humain prime sur toute entité non humaine, y compris toute intelligence artificielle avancée ou système autonome.</w:t>
      </w:r>
    </w:p>
    <w:p w14:paraId="38E7EB3B" w14:textId="302E2454" w:rsidR="00186E65" w:rsidRPr="00D303E7" w:rsidRDefault="00186E65" w:rsidP="00EA5472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lastRenderedPageBreak/>
        <w:pict w14:anchorId="006B51CF">
          <v:rect id="_x0000_i1510" style="width:0;height:1.5pt" o:hralign="center" o:hrstd="t" o:hr="t" fillcolor="#a0a0a0" stroked="f"/>
        </w:pict>
      </w:r>
    </w:p>
    <w:p w14:paraId="156EFEAC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TITRE III</w:t>
      </w:r>
    </w:p>
    <w:p w14:paraId="5E2CC3EE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DE L’ÉGALITÉ, DE LA JUSTICE ET DE LA PROTECTION DES PERSONNES</w:t>
      </w:r>
    </w:p>
    <w:p w14:paraId="76656B2F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38 — Égalité réelle devant la loi</w:t>
      </w:r>
    </w:p>
    <w:p w14:paraId="2BCDCF3B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Toutes les personnes sont égales devant la loi.</w:t>
      </w:r>
    </w:p>
    <w:p w14:paraId="1193C64E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Aucune discrimination, privilège ou traitement différencié ne peut être fondé sur :</w:t>
      </w:r>
    </w:p>
    <w:p w14:paraId="6D2B56D4" w14:textId="77777777" w:rsidR="00186E65" w:rsidRPr="00186E65" w:rsidRDefault="00186E65" w:rsidP="00186E65">
      <w:pPr>
        <w:numPr>
          <w:ilvl w:val="0"/>
          <w:numId w:val="168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l’origine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,</w:t>
      </w:r>
    </w:p>
    <w:p w14:paraId="32AF0192" w14:textId="77777777" w:rsidR="00186E65" w:rsidRPr="00186E65" w:rsidRDefault="00186E65" w:rsidP="00186E65">
      <w:pPr>
        <w:numPr>
          <w:ilvl w:val="0"/>
          <w:numId w:val="168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la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condition sociale,</w:t>
      </w:r>
    </w:p>
    <w:p w14:paraId="7EDC0FEF" w14:textId="77777777" w:rsidR="00186E65" w:rsidRPr="00186E65" w:rsidRDefault="00186E65" w:rsidP="00186E65">
      <w:pPr>
        <w:numPr>
          <w:ilvl w:val="0"/>
          <w:numId w:val="168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la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richesse ou la pauvreté,</w:t>
      </w:r>
    </w:p>
    <w:p w14:paraId="5B5C321E" w14:textId="77777777" w:rsidR="00186E65" w:rsidRPr="00186E65" w:rsidRDefault="00186E65" w:rsidP="00186E65">
      <w:pPr>
        <w:numPr>
          <w:ilvl w:val="0"/>
          <w:numId w:val="168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l’ethnie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,</w:t>
      </w:r>
    </w:p>
    <w:p w14:paraId="7AFB911F" w14:textId="77777777" w:rsidR="00186E65" w:rsidRPr="00186E65" w:rsidRDefault="00186E65" w:rsidP="00186E65">
      <w:pPr>
        <w:numPr>
          <w:ilvl w:val="0"/>
          <w:numId w:val="168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la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religion,</w:t>
      </w:r>
    </w:p>
    <w:p w14:paraId="1FFB4581" w14:textId="77777777" w:rsidR="00186E65" w:rsidRPr="00186E65" w:rsidRDefault="00186E65" w:rsidP="00186E65">
      <w:pPr>
        <w:numPr>
          <w:ilvl w:val="0"/>
          <w:numId w:val="168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sexe,</w:t>
      </w:r>
    </w:p>
    <w:p w14:paraId="05A6276E" w14:textId="77777777" w:rsidR="00186E65" w:rsidRPr="00186E65" w:rsidRDefault="00186E65" w:rsidP="00186E65">
      <w:pPr>
        <w:numPr>
          <w:ilvl w:val="0"/>
          <w:numId w:val="168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l’orientation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,</w:t>
      </w:r>
    </w:p>
    <w:p w14:paraId="524357F7" w14:textId="77777777" w:rsidR="00186E65" w:rsidRPr="00186E65" w:rsidRDefault="00186E65" w:rsidP="00186E65">
      <w:pPr>
        <w:numPr>
          <w:ilvl w:val="0"/>
          <w:numId w:val="168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l’opinion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,</w:t>
      </w:r>
    </w:p>
    <w:p w14:paraId="7C9270A0" w14:textId="77777777" w:rsidR="00186E65" w:rsidRPr="00186E65" w:rsidRDefault="00186E65" w:rsidP="00186E65">
      <w:pPr>
        <w:numPr>
          <w:ilvl w:val="0"/>
          <w:numId w:val="168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ou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toute autre caractéristique personnelle.</w:t>
      </w:r>
    </w:p>
    <w:p w14:paraId="18F7986C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3D0CA155">
          <v:rect id="_x0000_i1577" style="width:0;height:1.5pt" o:hralign="center" o:hrstd="t" o:hr="t" fillcolor="#a0a0a0" stroked="f"/>
        </w:pict>
      </w:r>
    </w:p>
    <w:p w14:paraId="6D9F2918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39 — Interdiction de la justice à deux vitesses</w:t>
      </w:r>
    </w:p>
    <w:p w14:paraId="0DF870F6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Il est interdit d’instaurer ou de maintenir une justice à deux vitesses.</w:t>
      </w:r>
    </w:p>
    <w:p w14:paraId="0F124EEF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Les règles, sanctions et protections s’appliquent également à tous, sans exception.</w:t>
      </w:r>
    </w:p>
    <w:p w14:paraId="4C6AD7D4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2896082E">
          <v:rect id="_x0000_i1578" style="width:0;height:1.5pt" o:hralign="center" o:hrstd="t" o:hr="t" fillcolor="#a0a0a0" stroked="f"/>
        </w:pict>
      </w:r>
    </w:p>
    <w:p w14:paraId="39E6B1EA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40 — Proportionnalité des sanctions</w:t>
      </w:r>
    </w:p>
    <w:p w14:paraId="624425F0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sanction financière ou pénale doit être proportionnelle :</w:t>
      </w:r>
    </w:p>
    <w:p w14:paraId="6B705069" w14:textId="77777777" w:rsidR="00186E65" w:rsidRPr="00186E65" w:rsidRDefault="00186E65" w:rsidP="00186E65">
      <w:pPr>
        <w:numPr>
          <w:ilvl w:val="0"/>
          <w:numId w:val="169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à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la gravité réelle de l’infraction ;</w:t>
      </w:r>
    </w:p>
    <w:p w14:paraId="4EC9BF62" w14:textId="77777777" w:rsidR="00186E65" w:rsidRPr="00186E65" w:rsidRDefault="00186E65" w:rsidP="00186E65">
      <w:pPr>
        <w:numPr>
          <w:ilvl w:val="0"/>
          <w:numId w:val="169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à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la capacité économique de la personne.</w:t>
      </w:r>
    </w:p>
    <w:p w14:paraId="2CBFFA87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lastRenderedPageBreak/>
        <w:t>Aucune amende forfaitaire ne peut produire un effet discriminatoire.</w:t>
      </w:r>
    </w:p>
    <w:p w14:paraId="5BFAE468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1EC49F6F">
          <v:rect id="_x0000_i1579" style="width:0;height:1.5pt" o:hralign="center" o:hrstd="t" o:hr="t" fillcolor="#a0a0a0" stroked="f"/>
        </w:pict>
      </w:r>
    </w:p>
    <w:p w14:paraId="4319620B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41 — Droit à l’erreur administrative de bonne foi</w:t>
      </w:r>
    </w:p>
    <w:p w14:paraId="3FD307ED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personne a droit à l’erreur administrative lorsqu’elle agit de bonne foi.</w:t>
      </w:r>
    </w:p>
    <w:p w14:paraId="1DE3F753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Aucune sanction ne peut être appliquée sans démonstration claire d’une intention fautive.</w:t>
      </w:r>
    </w:p>
    <w:p w14:paraId="4D93F807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La charge de la preuve de la mauvaise foi incombe à l’administration.</w:t>
      </w:r>
    </w:p>
    <w:p w14:paraId="409F0C52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78252D2D">
          <v:rect id="_x0000_i1580" style="width:0;height:1.5pt" o:hralign="center" o:hrstd="t" o:hr="t" fillcolor="#a0a0a0" stroked="f"/>
        </w:pict>
      </w:r>
    </w:p>
    <w:p w14:paraId="30A86F38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42 — Protection contre l’arbitraire administratif</w:t>
      </w:r>
    </w:p>
    <w:p w14:paraId="48BF917B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décision administrative doit être :</w:t>
      </w:r>
    </w:p>
    <w:p w14:paraId="783D093A" w14:textId="77777777" w:rsidR="00186E65" w:rsidRPr="00186E65" w:rsidRDefault="00186E65" w:rsidP="00186E65">
      <w:pPr>
        <w:numPr>
          <w:ilvl w:val="0"/>
          <w:numId w:val="170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motivée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,</w:t>
      </w:r>
    </w:p>
    <w:p w14:paraId="5897E556" w14:textId="77777777" w:rsidR="00186E65" w:rsidRPr="00186E65" w:rsidRDefault="00186E65" w:rsidP="00186E65">
      <w:pPr>
        <w:numPr>
          <w:ilvl w:val="0"/>
          <w:numId w:val="170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compréhensible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,</w:t>
      </w:r>
    </w:p>
    <w:p w14:paraId="56460A67" w14:textId="77777777" w:rsidR="00186E65" w:rsidRPr="00186E65" w:rsidRDefault="00186E65" w:rsidP="00186E65">
      <w:pPr>
        <w:numPr>
          <w:ilvl w:val="0"/>
          <w:numId w:val="170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traçable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,</w:t>
      </w:r>
    </w:p>
    <w:p w14:paraId="5809FC6A" w14:textId="77777777" w:rsidR="00186E65" w:rsidRPr="00186E65" w:rsidRDefault="00186E65" w:rsidP="00186E65">
      <w:pPr>
        <w:numPr>
          <w:ilvl w:val="0"/>
          <w:numId w:val="170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susceptible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de recours effectif.</w:t>
      </w:r>
    </w:p>
    <w:p w14:paraId="12255709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décision arbitraire est nulle.</w:t>
      </w:r>
    </w:p>
    <w:p w14:paraId="3D88B6A8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45431EF8">
          <v:rect id="_x0000_i1581" style="width:0;height:1.5pt" o:hralign="center" o:hrstd="t" o:hr="t" fillcolor="#a0a0a0" stroked="f"/>
        </w:pict>
      </w:r>
    </w:p>
    <w:p w14:paraId="40D42253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43 — Accès à la justice</w:t>
      </w:r>
    </w:p>
    <w:p w14:paraId="25359515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L’accès à la justice est un droit fondamental.</w:t>
      </w:r>
    </w:p>
    <w:p w14:paraId="13A512AF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L’État garantit des mécanismes simples, rapides et accessibles, sans discrimination économique.</w:t>
      </w:r>
    </w:p>
    <w:p w14:paraId="3ECA8510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3B07E13E">
          <v:rect id="_x0000_i1582" style="width:0;height:1.5pt" o:hralign="center" o:hrstd="t" o:hr="t" fillcolor="#a0a0a0" stroked="f"/>
        </w:pict>
      </w:r>
    </w:p>
    <w:p w14:paraId="7A5F8735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44 — Protection des lanceurs d’alerte</w:t>
      </w:r>
    </w:p>
    <w:p w14:paraId="3DD2F8A3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personne dénonçant de bonne foi une atteinte à l’intérêt public bénéficie d’une protection constitutionnelle complète.</w:t>
      </w:r>
    </w:p>
    <w:p w14:paraId="61994CC5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Toute </w:t>
      </w:r>
      <w:proofErr w:type="spell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représaille</w:t>
      </w:r>
      <w:proofErr w:type="spell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est interdite et sanctionnée.</w:t>
      </w:r>
    </w:p>
    <w:p w14:paraId="51230D50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3858D680">
          <v:rect id="_x0000_i1583" style="width:0;height:1.5pt" o:hralign="center" o:hrstd="t" o:hr="t" fillcolor="#a0a0a0" stroked="f"/>
        </w:pict>
      </w:r>
    </w:p>
    <w:p w14:paraId="48C2978B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45 — Protection contre le crime organisé</w:t>
      </w:r>
    </w:p>
    <w:p w14:paraId="6C3C9565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lastRenderedPageBreak/>
        <w:t>L’État a l’obligation de combattre le crime organisé sous toutes ses formes.</w:t>
      </w:r>
    </w:p>
    <w:p w14:paraId="6B3C4517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organisation criminelle est interdite.</w:t>
      </w:r>
    </w:p>
    <w:p w14:paraId="023377E0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4329B136">
          <v:rect id="_x0000_i1584" style="width:0;height:1.5pt" o:hralign="center" o:hrstd="t" o:hr="t" fillcolor="#a0a0a0" stroked="f"/>
        </w:pict>
      </w:r>
    </w:p>
    <w:p w14:paraId="0B8A6AE0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46 — Protection des dénonciateurs du crime</w:t>
      </w:r>
    </w:p>
    <w:p w14:paraId="5832C414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personne contribuant à la lutte contre le crime organisé bénéficie de protections renforcées, incluant :</w:t>
      </w:r>
    </w:p>
    <w:p w14:paraId="2E9926A6" w14:textId="77777777" w:rsidR="00186E65" w:rsidRPr="00186E65" w:rsidRDefault="00186E65" w:rsidP="00186E65">
      <w:pPr>
        <w:numPr>
          <w:ilvl w:val="0"/>
          <w:numId w:val="171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anonymat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,</w:t>
      </w:r>
    </w:p>
    <w:p w14:paraId="446C6E5E" w14:textId="77777777" w:rsidR="00186E65" w:rsidRPr="00186E65" w:rsidRDefault="00186E65" w:rsidP="00186E65">
      <w:pPr>
        <w:numPr>
          <w:ilvl w:val="0"/>
          <w:numId w:val="171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sécurité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,</w:t>
      </w:r>
    </w:p>
    <w:p w14:paraId="0ED2F19B" w14:textId="77777777" w:rsidR="00186E65" w:rsidRPr="00186E65" w:rsidRDefault="00186E65" w:rsidP="00186E65">
      <w:pPr>
        <w:numPr>
          <w:ilvl w:val="0"/>
          <w:numId w:val="171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soutien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juridique et social.</w:t>
      </w:r>
    </w:p>
    <w:p w14:paraId="4D8B7889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31802DC0">
          <v:rect id="_x0000_i1585" style="width:0;height:1.5pt" o:hralign="center" o:hrstd="t" o:hr="t" fillcolor="#a0a0a0" stroked="f"/>
        </w:pict>
      </w:r>
    </w:p>
    <w:p w14:paraId="7A9C0691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47 — Séparation des enquêtes</w:t>
      </w:r>
    </w:p>
    <w:p w14:paraId="4EB4F0F8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Lorsqu’une enquête concerne :</w:t>
      </w:r>
    </w:p>
    <w:p w14:paraId="0E8D4385" w14:textId="77777777" w:rsidR="00186E65" w:rsidRPr="00186E65" w:rsidRDefault="00186E65" w:rsidP="00186E65">
      <w:pPr>
        <w:numPr>
          <w:ilvl w:val="0"/>
          <w:numId w:val="172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les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forces policières, elle est confiée à une autorité extérieure indépendante ;</w:t>
      </w:r>
    </w:p>
    <w:p w14:paraId="5C640E98" w14:textId="77777777" w:rsidR="00186E65" w:rsidRPr="00186E65" w:rsidRDefault="00186E65" w:rsidP="00186E65">
      <w:pPr>
        <w:numPr>
          <w:ilvl w:val="0"/>
          <w:numId w:val="172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les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forces armées, elle est confiée à une autorité civile indépendante.</w:t>
      </w:r>
    </w:p>
    <w:p w14:paraId="0590CFCA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Aucune enquête interne ne peut être menée dans ces cas.</w:t>
      </w:r>
    </w:p>
    <w:p w14:paraId="1F802172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1D67DD05">
          <v:rect id="_x0000_i1586" style="width:0;height:1.5pt" o:hralign="center" o:hrstd="t" o:hr="t" fillcolor="#a0a0a0" stroked="f"/>
        </w:pict>
      </w:r>
    </w:p>
    <w:p w14:paraId="118FDA93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48 — Non-impunité institutionnelle</w:t>
      </w:r>
    </w:p>
    <w:p w14:paraId="56C0E9CE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Aucune institution, autorité ou agent public ne bénéficie d’immunité en cas de violation constitutionnelle.</w:t>
      </w:r>
    </w:p>
    <w:p w14:paraId="41D66AB6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3496BA1F">
          <v:rect id="_x0000_i1587" style="width:0;height:1.5pt" o:hralign="center" o:hrstd="t" o:hr="t" fillcolor="#a0a0a0" stroked="f"/>
        </w:pict>
      </w:r>
    </w:p>
    <w:p w14:paraId="59C8B104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49 — Protection contre les violences institutionnelles</w:t>
      </w:r>
    </w:p>
    <w:p w14:paraId="033BCBAF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violence institutionnelle, physique ou psychologique, est interdite.</w:t>
      </w:r>
    </w:p>
    <w:p w14:paraId="2801BB43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L’État a l’obligation de prévenir, sanctionner et réparer toute atteinte.</w:t>
      </w:r>
    </w:p>
    <w:p w14:paraId="7800742C" w14:textId="7C95DE50" w:rsidR="00186E65" w:rsidRPr="00D303E7" w:rsidRDefault="00186E65" w:rsidP="00EA5472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47149B47">
          <v:rect id="_x0000_i1599" style="width:0;height:1.5pt" o:hralign="center" o:hrstd="t" o:hr="t" fillcolor="#a0a0a0" stroked="f"/>
        </w:pict>
      </w:r>
    </w:p>
    <w:p w14:paraId="60D62B3B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TITRE IV</w:t>
      </w:r>
    </w:p>
    <w:p w14:paraId="13456C26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DES DROITS SOCIAUX, DE LA PROTECTION ÉCONOMIQUE ET DU NIVEAU DE VIE</w:t>
      </w:r>
    </w:p>
    <w:p w14:paraId="6952AEFD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lastRenderedPageBreak/>
        <w:t>Article 50 — Droit à une vie digne</w:t>
      </w:r>
    </w:p>
    <w:p w14:paraId="2410212A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personne a droit à des conditions de vie dignes, assurant :</w:t>
      </w:r>
    </w:p>
    <w:p w14:paraId="19D50866" w14:textId="77777777" w:rsidR="00186E65" w:rsidRPr="00186E65" w:rsidRDefault="00186E65" w:rsidP="00186E65">
      <w:pPr>
        <w:numPr>
          <w:ilvl w:val="0"/>
          <w:numId w:val="173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la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sécurité matérielle minimale,</w:t>
      </w:r>
    </w:p>
    <w:p w14:paraId="1CAFF71D" w14:textId="77777777" w:rsidR="00186E65" w:rsidRPr="00186E65" w:rsidRDefault="00186E65" w:rsidP="00186E65">
      <w:pPr>
        <w:numPr>
          <w:ilvl w:val="0"/>
          <w:numId w:val="173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la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santé,</w:t>
      </w:r>
    </w:p>
    <w:p w14:paraId="25A7E702" w14:textId="77777777" w:rsidR="00186E65" w:rsidRPr="00186E65" w:rsidRDefault="00186E65" w:rsidP="00186E65">
      <w:pPr>
        <w:numPr>
          <w:ilvl w:val="0"/>
          <w:numId w:val="173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l’alimentation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,</w:t>
      </w:r>
    </w:p>
    <w:p w14:paraId="3555F88A" w14:textId="77777777" w:rsidR="00186E65" w:rsidRPr="00186E65" w:rsidRDefault="00186E65" w:rsidP="00186E65">
      <w:pPr>
        <w:numPr>
          <w:ilvl w:val="0"/>
          <w:numId w:val="173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l’habillement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,</w:t>
      </w:r>
    </w:p>
    <w:p w14:paraId="3E2CA48B" w14:textId="77777777" w:rsidR="00186E65" w:rsidRPr="00186E65" w:rsidRDefault="00186E65" w:rsidP="00186E65">
      <w:pPr>
        <w:numPr>
          <w:ilvl w:val="0"/>
          <w:numId w:val="173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chauffage,</w:t>
      </w:r>
    </w:p>
    <w:p w14:paraId="51B13D3D" w14:textId="77777777" w:rsidR="00186E65" w:rsidRPr="00186E65" w:rsidRDefault="00186E65" w:rsidP="00186E65">
      <w:pPr>
        <w:numPr>
          <w:ilvl w:val="0"/>
          <w:numId w:val="173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et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un environnement sain.</w:t>
      </w:r>
    </w:p>
    <w:p w14:paraId="178737B6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1C29AEDE">
          <v:rect id="_x0000_i1672" style="width:0;height:1.5pt" o:hralign="center" o:hrstd="t" o:hr="t" fillcolor="#a0a0a0" stroked="f"/>
        </w:pict>
      </w:r>
    </w:p>
    <w:p w14:paraId="3970FFD5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51 — Habitation comme besoin essentiel</w:t>
      </w:r>
    </w:p>
    <w:p w14:paraId="3F13697E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forme d’habitation constitue un besoin essentiel, au même titre que se nourrir ou se chauffer.</w:t>
      </w:r>
    </w:p>
    <w:p w14:paraId="66C2DBD1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L’État a l’obligation de garantir l’accès réel à une habitation sécuritaire, salubre et abordable.</w:t>
      </w:r>
    </w:p>
    <w:p w14:paraId="5C77C0FC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06264043">
          <v:rect id="_x0000_i1673" style="width:0;height:1.5pt" o:hralign="center" o:hrstd="t" o:hr="t" fillcolor="#a0a0a0" stroked="f"/>
        </w:pict>
      </w:r>
    </w:p>
    <w:p w14:paraId="79335823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52 — Protection contre l’appauvrissement</w:t>
      </w:r>
    </w:p>
    <w:p w14:paraId="41C939B1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L’État a l’obligation constitutionnelle de protéger la population contre toute forme d’appauvrissement systémique.</w:t>
      </w:r>
    </w:p>
    <w:p w14:paraId="5FB70242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politique économique doit viser le maintien ou l’amélioration réelle du niveau de vie.</w:t>
      </w:r>
    </w:p>
    <w:p w14:paraId="0ADE7858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047BF401">
          <v:rect id="_x0000_i1674" style="width:0;height:1.5pt" o:hralign="center" o:hrstd="t" o:hr="t" fillcolor="#a0a0a0" stroked="f"/>
        </w:pict>
      </w:r>
    </w:p>
    <w:p w14:paraId="13BB7DB2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53 — Protection contre l’inflation</w:t>
      </w:r>
    </w:p>
    <w:p w14:paraId="1AD1D235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Les revenus des personnes doivent être protégés contre l’érosion causée par l’inflation.</w:t>
      </w:r>
    </w:p>
    <w:p w14:paraId="7E7A0C19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rémunération issue du travail, du public ou du privé, doit évoluer au minimum en fonction du coût réel de la vie.</w:t>
      </w:r>
    </w:p>
    <w:p w14:paraId="2B2F1AE9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224C7D8B">
          <v:rect id="_x0000_i1675" style="width:0;height:1.5pt" o:hralign="center" o:hrstd="t" o:hr="t" fillcolor="#a0a0a0" stroked="f"/>
        </w:pict>
      </w:r>
    </w:p>
    <w:p w14:paraId="492831FD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54 — Interdiction des hausses de prix abusives</w:t>
      </w:r>
    </w:p>
    <w:p w14:paraId="26128C7B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hausse de prix abusive, concertée, opportuniste ou dissimulée est interdite, tant dans le secteur public que privé.</w:t>
      </w:r>
    </w:p>
    <w:p w14:paraId="30A40ECB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lastRenderedPageBreak/>
        <w:t>Les coûts ne peuvent être transférés artificiellement aux consommateurs.</w:t>
      </w:r>
    </w:p>
    <w:p w14:paraId="20D85FDC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6B78F34B">
          <v:rect id="_x0000_i1676" style="width:0;height:1.5pt" o:hralign="center" o:hrstd="t" o:hr="t" fillcolor="#a0a0a0" stroked="f"/>
        </w:pict>
      </w:r>
    </w:p>
    <w:p w14:paraId="27E233CB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55 — Interdiction du gonflement contractuel</w:t>
      </w:r>
    </w:p>
    <w:p w14:paraId="2BE9C76B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 gonflement volontaire des coûts dans les contrats publics ou privés est interdit.</w:t>
      </w:r>
    </w:p>
    <w:p w14:paraId="42941116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 contrat impliquant des fonds publics est soumis à un contrôle renforcé.</w:t>
      </w:r>
    </w:p>
    <w:p w14:paraId="45606231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1A1A6E1F">
          <v:rect id="_x0000_i1677" style="width:0;height:1.5pt" o:hralign="center" o:hrstd="t" o:hr="t" fillcolor="#a0a0a0" stroked="f"/>
        </w:pict>
      </w:r>
    </w:p>
    <w:p w14:paraId="1DA3CC8B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56 — Fiscalité équitable et universelle</w:t>
      </w:r>
    </w:p>
    <w:p w14:paraId="2FEAA2B3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personne ou entité exerçant une activité économique est assujettie à la fiscalité, sans échappatoire.</w:t>
      </w:r>
    </w:p>
    <w:p w14:paraId="57707B54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L’évasion fiscale, l’évitement fiscal et l’utilisation de paradis fiscaux sont interdits.</w:t>
      </w:r>
    </w:p>
    <w:p w14:paraId="1138183D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02FF6811">
          <v:rect id="_x0000_i1678" style="width:0;height:1.5pt" o:hralign="center" o:hrstd="t" o:hr="t" fillcolor="#a0a0a0" stroked="f"/>
        </w:pict>
      </w:r>
    </w:p>
    <w:p w14:paraId="3006A405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57 — Taxe unique</w:t>
      </w:r>
    </w:p>
    <w:p w14:paraId="09CF0EB7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 système fiscal repose sur une taxe unique, transparente et équitable.</w:t>
      </w:r>
    </w:p>
    <w:p w14:paraId="67742D1D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autre forme de taxation dissimulée ou indirecte est interdite.</w:t>
      </w:r>
    </w:p>
    <w:p w14:paraId="6EF398EF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1B480E9F">
          <v:rect id="_x0000_i1679" style="width:0;height:1.5pt" o:hralign="center" o:hrstd="t" o:hr="t" fillcolor="#a0a0a0" stroked="f"/>
        </w:pict>
      </w:r>
    </w:p>
    <w:p w14:paraId="123EFC24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58 — Services essentiels</w:t>
      </w:r>
    </w:p>
    <w:p w14:paraId="155BB989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Les services essentiels sont garantis à l’ensemble de la population.</w:t>
      </w:r>
    </w:p>
    <w:p w14:paraId="7AE9890B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Ils ne peuvent être interrompus, </w:t>
      </w:r>
      <w:proofErr w:type="spell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marchandisés</w:t>
      </w:r>
      <w:proofErr w:type="spell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ou utilisés à des fins de pression politique ou économique.</w:t>
      </w:r>
    </w:p>
    <w:p w14:paraId="6C3B67C0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3665B751">
          <v:rect id="_x0000_i1680" style="width:0;height:1.5pt" o:hralign="center" o:hrstd="t" o:hr="t" fillcolor="#a0a0a0" stroked="f"/>
        </w:pict>
      </w:r>
    </w:p>
    <w:p w14:paraId="3E081B39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59 — Protection des personnes vulnérables</w:t>
      </w:r>
    </w:p>
    <w:p w14:paraId="580937E4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Les personnes incapables de travailler en raison de maladie, d’invalidité ou de circonstances indépendantes de leur volonté bénéficient d’une protection sociale complète.</w:t>
      </w:r>
    </w:p>
    <w:p w14:paraId="74B20C07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773668D4">
          <v:rect id="_x0000_i1681" style="width:0;height:1.5pt" o:hralign="center" o:hrstd="t" o:hr="t" fillcolor="#a0a0a0" stroked="f"/>
        </w:pict>
      </w:r>
    </w:p>
    <w:p w14:paraId="6D845F74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60 — Allocation familiale</w:t>
      </w:r>
    </w:p>
    <w:p w14:paraId="0A4EC92C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L’allocation familiale est réservée aux citoyens.</w:t>
      </w:r>
    </w:p>
    <w:p w14:paraId="0B886358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lastRenderedPageBreak/>
        <w:t>Elle est indexée au coût réel de la vie et plafonnée par enfant afin d’éviter les abus.</w:t>
      </w:r>
    </w:p>
    <w:p w14:paraId="0A57EFF4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7D607503">
          <v:rect id="_x0000_i1682" style="width:0;height:1.5pt" o:hralign="center" o:hrstd="t" o:hr="t" fillcolor="#a0a0a0" stroked="f"/>
        </w:pict>
      </w:r>
    </w:p>
    <w:p w14:paraId="6A9D13F8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61 — Retraite et vieillesse</w:t>
      </w:r>
    </w:p>
    <w:p w14:paraId="2713F101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La sécurité de la vieillesse et les pensions de retraite sont unifiées en un seul régime public.</w:t>
      </w:r>
    </w:p>
    <w:p w14:paraId="43117A05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personne peut choisir de prendre sa retraite à partir d’un âge minimal fixé par la loi, ou de continuer à travailler afin de bonifier sa pension.</w:t>
      </w:r>
    </w:p>
    <w:p w14:paraId="1082F6AC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Les pensions sont protégées contre l’inflation.</w:t>
      </w:r>
    </w:p>
    <w:p w14:paraId="0B3DEAB2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7875F8C9">
          <v:rect id="_x0000_i1683" style="width:0;height:1.5pt" o:hralign="center" o:hrstd="t" o:hr="t" fillcolor="#a0a0a0" stroked="f"/>
        </w:pict>
      </w:r>
    </w:p>
    <w:p w14:paraId="616169B5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62 — Droit au repos</w:t>
      </w:r>
    </w:p>
    <w:p w14:paraId="712123AF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 repos est un principe fondamental de dignité humaine.</w:t>
      </w:r>
    </w:p>
    <w:p w14:paraId="1F62F619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L’organisation du travail et de l’économie doit respecter les limites physiques et mentales humaines.</w:t>
      </w:r>
    </w:p>
    <w:p w14:paraId="3F4D706A" w14:textId="1525B406" w:rsidR="00186E65" w:rsidRPr="00D303E7" w:rsidRDefault="00186E65" w:rsidP="00EA5472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5F59DAA4">
          <v:rect id="_x0000_i1696" style="width:0;height:1.5pt" o:hralign="center" o:hrstd="t" o:hr="t" fillcolor="#a0a0a0" stroked="f"/>
        </w:pict>
      </w:r>
    </w:p>
    <w:p w14:paraId="64251C04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TITRE V</w:t>
      </w:r>
    </w:p>
    <w:p w14:paraId="7EB0AC7A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DE L’ÉCONOMIE, DE LA MONNAIE ET DES RESSOURCES</w:t>
      </w:r>
    </w:p>
    <w:p w14:paraId="5AD5BB28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63 — Économie au service du peuple</w:t>
      </w:r>
    </w:p>
    <w:p w14:paraId="5479CAAB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L’économie existe pour servir le peuple et répondre aux besoins réels de la société.</w:t>
      </w:r>
    </w:p>
    <w:p w14:paraId="5F60D37E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Aucune logique de profit ne peut primer sur la dignité humaine et l’intérêt public.</w:t>
      </w:r>
    </w:p>
    <w:p w14:paraId="209E6CA8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52592794">
          <v:rect id="_x0000_i1757" style="width:0;height:1.5pt" o:hralign="center" o:hrstd="t" o:hr="t" fillcolor="#a0a0a0" stroked="f"/>
        </w:pict>
      </w:r>
    </w:p>
    <w:p w14:paraId="78BB2160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64 — Banque publique nationale</w:t>
      </w:r>
    </w:p>
    <w:p w14:paraId="3DFC507E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Une banque publique nationale appartient au peuple.</w:t>
      </w:r>
    </w:p>
    <w:p w14:paraId="13A8CBEA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Elle est la seule entité autorisée à créer la monnaie et la richesse monétaire.</w:t>
      </w:r>
    </w:p>
    <w:p w14:paraId="4DA39730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415034C7">
          <v:rect id="_x0000_i1758" style="width:0;height:1.5pt" o:hralign="center" o:hrstd="t" o:hr="t" fillcolor="#a0a0a0" stroked="f"/>
        </w:pict>
      </w:r>
    </w:p>
    <w:p w14:paraId="17EBFBB5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65 — Rôle des banques privées</w:t>
      </w:r>
    </w:p>
    <w:p w14:paraId="53241E7A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Les banques privées ne peuvent créer de la monnaie.</w:t>
      </w:r>
    </w:p>
    <w:p w14:paraId="2BB2125A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Elles doivent emprunter auprès de la banque publique nationale pour toute activité de crédit.</w:t>
      </w:r>
    </w:p>
    <w:p w14:paraId="6976CCFA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lastRenderedPageBreak/>
        <w:pict w14:anchorId="3D05923B">
          <v:rect id="_x0000_i1759" style="width:0;height:1.5pt" o:hralign="center" o:hrstd="t" o:hr="t" fillcolor="#a0a0a0" stroked="f"/>
        </w:pict>
      </w:r>
    </w:p>
    <w:p w14:paraId="0DA27B33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66 — Accès citoyen à la banque publique</w:t>
      </w:r>
    </w:p>
    <w:p w14:paraId="2D5D07FB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 citoyen peut détenir un compte auprès de la banque publique nationale.</w:t>
      </w:r>
    </w:p>
    <w:p w14:paraId="6507E15A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L’accès au crédit public est réservé aux citoyens.</w:t>
      </w:r>
    </w:p>
    <w:p w14:paraId="7A5D2A3C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19C7B668">
          <v:rect id="_x0000_i1760" style="width:0;height:1.5pt" o:hralign="center" o:hrstd="t" o:hr="t" fillcolor="#a0a0a0" stroked="f"/>
        </w:pict>
      </w:r>
    </w:p>
    <w:p w14:paraId="632A3941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67 — Crédit pour l’habitation</w:t>
      </w:r>
    </w:p>
    <w:p w14:paraId="65E35D62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Les prêts destinés à l’acquisition d’habitations sont prioritairement offerts par la banque publique.</w:t>
      </w:r>
    </w:p>
    <w:p w14:paraId="5E827295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Ils sont accordés selon des conditions équitables, transparentes et accessibles.</w:t>
      </w:r>
    </w:p>
    <w:p w14:paraId="4D72B33E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1DAD6683">
          <v:rect id="_x0000_i1761" style="width:0;height:1.5pt" o:hralign="center" o:hrstd="t" o:hr="t" fillcolor="#a0a0a0" stroked="f"/>
        </w:pict>
      </w:r>
    </w:p>
    <w:p w14:paraId="445327B1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68 — Ressources naturelles</w:t>
      </w:r>
    </w:p>
    <w:p w14:paraId="452686CB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Les ressources naturelles appartiennent collectivement au peuple.</w:t>
      </w:r>
    </w:p>
    <w:p w14:paraId="720DFD40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Leur exploitation doit viser l’enrichissement durable du pays et de la population.</w:t>
      </w:r>
    </w:p>
    <w:p w14:paraId="1DB9627C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204261F2">
          <v:rect id="_x0000_i1762" style="width:0;height:1.5pt" o:hralign="center" o:hrstd="t" o:hr="t" fillcolor="#a0a0a0" stroked="f"/>
        </w:pict>
      </w:r>
    </w:p>
    <w:p w14:paraId="6C03E79E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69 — Interdiction de l’appropriation étrangère</w:t>
      </w:r>
    </w:p>
    <w:p w14:paraId="6CD9778E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Aucune entité étrangère ne peut s’approprier, contrôler ou exploiter les ressources naturelles sans contrôle public strict et bénéfice majoritaire pour le peuple.</w:t>
      </w:r>
    </w:p>
    <w:p w14:paraId="6DCC76CC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2DB436CA">
          <v:rect id="_x0000_i1763" style="width:0;height:1.5pt" o:hralign="center" o:hrstd="t" o:hr="t" fillcolor="#a0a0a0" stroked="f"/>
        </w:pict>
      </w:r>
    </w:p>
    <w:p w14:paraId="57F665D2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70 — Protection environnementale</w:t>
      </w:r>
    </w:p>
    <w:p w14:paraId="22AD10EB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L’exploitation des ressources doit respecter l’environnement, la santé publique et les générations futures.</w:t>
      </w:r>
    </w:p>
    <w:p w14:paraId="646EC2DD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destruction irréversible est interdite.</w:t>
      </w:r>
    </w:p>
    <w:p w14:paraId="08367AAB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75A6ADDC">
          <v:rect id="_x0000_i1764" style="width:0;height:1.5pt" o:hralign="center" o:hrstd="t" o:hr="t" fillcolor="#a0a0a0" stroked="f"/>
        </w:pict>
      </w:r>
    </w:p>
    <w:p w14:paraId="2D0CB88E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71 — Déchets et recyclage</w:t>
      </w:r>
    </w:p>
    <w:p w14:paraId="5C10EF88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La gestion des déchets est un service public essentiel.</w:t>
      </w:r>
    </w:p>
    <w:p w14:paraId="10C22D58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Elle repose sur :</w:t>
      </w:r>
    </w:p>
    <w:p w14:paraId="045242E4" w14:textId="77777777" w:rsidR="00186E65" w:rsidRPr="00186E65" w:rsidRDefault="00186E65" w:rsidP="00186E65">
      <w:pPr>
        <w:numPr>
          <w:ilvl w:val="0"/>
          <w:numId w:val="174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lastRenderedPageBreak/>
        <w:t>la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réduction,</w:t>
      </w:r>
    </w:p>
    <w:p w14:paraId="62DCE7F6" w14:textId="77777777" w:rsidR="00186E65" w:rsidRPr="00186E65" w:rsidRDefault="00186E65" w:rsidP="00186E65">
      <w:pPr>
        <w:numPr>
          <w:ilvl w:val="0"/>
          <w:numId w:val="174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la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réutilisation,</w:t>
      </w:r>
    </w:p>
    <w:p w14:paraId="4FBBBEFA" w14:textId="77777777" w:rsidR="00186E65" w:rsidRPr="00186E65" w:rsidRDefault="00186E65" w:rsidP="00186E65">
      <w:pPr>
        <w:numPr>
          <w:ilvl w:val="0"/>
          <w:numId w:val="174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recyclage,</w:t>
      </w:r>
    </w:p>
    <w:p w14:paraId="709A6B43" w14:textId="77777777" w:rsidR="00186E65" w:rsidRPr="00186E65" w:rsidRDefault="00186E65" w:rsidP="00186E65">
      <w:pPr>
        <w:numPr>
          <w:ilvl w:val="0"/>
          <w:numId w:val="174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la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valorisation locale.</w:t>
      </w:r>
    </w:p>
    <w:p w14:paraId="6F11DF80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L’exportation des déchets est interdite.</w:t>
      </w:r>
    </w:p>
    <w:p w14:paraId="1BB81C93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1668BFE5">
          <v:rect id="_x0000_i1765" style="width:0;height:1.5pt" o:hralign="center" o:hrstd="t" o:hr="t" fillcolor="#a0a0a0" stroked="f"/>
        </w:pict>
      </w:r>
    </w:p>
    <w:p w14:paraId="012CFC9D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72 — Responsabilité des producteurs</w:t>
      </w:r>
    </w:p>
    <w:p w14:paraId="35E3B1E8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 producteur est responsable du cycle complet des biens qu’il met en marché.</w:t>
      </w:r>
    </w:p>
    <w:p w14:paraId="7B2CE4D3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Les coûts ne peuvent être transférés artificiellement aux citoyens.</w:t>
      </w:r>
    </w:p>
    <w:p w14:paraId="04536C44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4B96681E">
          <v:rect id="_x0000_i1766" style="width:0;height:1.5pt" o:hralign="center" o:hrstd="t" o:hr="t" fillcolor="#a0a0a0" stroked="f"/>
        </w:pict>
      </w:r>
    </w:p>
    <w:p w14:paraId="0F6D18B0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73 — Interdiction de l’obsolescence volontaire</w:t>
      </w:r>
    </w:p>
    <w:p w14:paraId="6758E350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obsolescence volontaire est interdite.</w:t>
      </w:r>
    </w:p>
    <w:p w14:paraId="581569EC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Les biens doivent être réparables, durables et utilisables à leur pleine capacité.</w:t>
      </w:r>
    </w:p>
    <w:p w14:paraId="348976D2" w14:textId="0E89058B" w:rsidR="00186E65" w:rsidRPr="00D303E7" w:rsidRDefault="00186E65" w:rsidP="00EA5472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3F4D2B75">
          <v:rect id="_x0000_i1777" style="width:0;height:1.5pt" o:hralign="center" o:hrstd="t" o:hr="t" fillcolor="#a0a0a0" stroked="f"/>
        </w:pict>
      </w:r>
    </w:p>
    <w:p w14:paraId="45D43C68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TITRE VI</w:t>
      </w:r>
    </w:p>
    <w:p w14:paraId="7A1E33C0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DE LA SANTÉ, DU CORPS HUMAIN ET DE LA PROTECTION MÉDICALE</w:t>
      </w:r>
    </w:p>
    <w:p w14:paraId="73B44203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74 — Santé comme service public fondamental</w:t>
      </w:r>
    </w:p>
    <w:p w14:paraId="65555144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La santé est un service public fondamental.</w:t>
      </w:r>
    </w:p>
    <w:p w14:paraId="151B985D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L’État a l’obligation de garantir à toute personne un accès universel, gratuit et égal aux soins de santé essentiels.</w:t>
      </w:r>
    </w:p>
    <w:p w14:paraId="5EB0E886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2B2C8EF0">
          <v:rect id="_x0000_i1832" style="width:0;height:1.5pt" o:hralign="center" o:hrstd="t" o:hr="t" fillcolor="#a0a0a0" stroked="f"/>
        </w:pict>
      </w:r>
    </w:p>
    <w:p w14:paraId="43D5341F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75 — Exclusivité du public pour les soins essentiels</w:t>
      </w:r>
    </w:p>
    <w:p w14:paraId="653D6220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Aucun soin de santé essentiel ne peut être offert par le secteur privé ni financé par des fonds publics à des fins lucratives.</w:t>
      </w:r>
    </w:p>
    <w:p w14:paraId="7EEA4FCB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Les soins essentiels relèvent exclusivement du système public.</w:t>
      </w:r>
    </w:p>
    <w:p w14:paraId="7E042DB5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lastRenderedPageBreak/>
        <w:pict w14:anchorId="67744FB9">
          <v:rect id="_x0000_i1833" style="width:0;height:1.5pt" o:hralign="center" o:hrstd="t" o:hr="t" fillcolor="#a0a0a0" stroked="f"/>
        </w:pict>
      </w:r>
    </w:p>
    <w:p w14:paraId="015A687A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76 — Soins non essentiels</w:t>
      </w:r>
    </w:p>
    <w:p w14:paraId="0466BD35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Les soins non essentiels peuvent être offerts hors du système public, sans financement public, sous réserve :</w:t>
      </w:r>
    </w:p>
    <w:p w14:paraId="74754629" w14:textId="77777777" w:rsidR="00186E65" w:rsidRPr="00186E65" w:rsidRDefault="00186E65" w:rsidP="00186E65">
      <w:pPr>
        <w:numPr>
          <w:ilvl w:val="0"/>
          <w:numId w:val="175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de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ne pas concurrencer les soins essentiels ;</w:t>
      </w:r>
    </w:p>
    <w:p w14:paraId="5211892A" w14:textId="77777777" w:rsidR="00186E65" w:rsidRPr="00186E65" w:rsidRDefault="00186E65" w:rsidP="00186E65">
      <w:pPr>
        <w:numPr>
          <w:ilvl w:val="0"/>
          <w:numId w:val="175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de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respecter la dignité humaine ;</w:t>
      </w:r>
    </w:p>
    <w:p w14:paraId="05C7EB00" w14:textId="77777777" w:rsidR="00186E65" w:rsidRPr="00186E65" w:rsidRDefault="00186E65" w:rsidP="00186E65">
      <w:pPr>
        <w:numPr>
          <w:ilvl w:val="0"/>
          <w:numId w:val="175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d’être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strictement encadrés par la loi.</w:t>
      </w:r>
    </w:p>
    <w:p w14:paraId="618F1133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7423516F">
          <v:rect id="_x0000_i1834" style="width:0;height:1.5pt" o:hralign="center" o:hrstd="t" o:hr="t" fillcolor="#a0a0a0" stroked="f"/>
        </w:pict>
      </w:r>
    </w:p>
    <w:p w14:paraId="4893C631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77 — Assurance publique</w:t>
      </w:r>
    </w:p>
    <w:p w14:paraId="68271885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Une assurance publique universelle couvre l’ensemble des soins essentiels, incluant notamment :</w:t>
      </w:r>
    </w:p>
    <w:p w14:paraId="3EE49489" w14:textId="77777777" w:rsidR="00186E65" w:rsidRPr="00186E65" w:rsidRDefault="00186E65" w:rsidP="00186E65">
      <w:pPr>
        <w:numPr>
          <w:ilvl w:val="0"/>
          <w:numId w:val="176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les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soins médicaux,</w:t>
      </w:r>
    </w:p>
    <w:p w14:paraId="62232D06" w14:textId="77777777" w:rsidR="00186E65" w:rsidRPr="00186E65" w:rsidRDefault="00186E65" w:rsidP="00186E65">
      <w:pPr>
        <w:numPr>
          <w:ilvl w:val="0"/>
          <w:numId w:val="176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les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soins dentaires essentiels,</w:t>
      </w:r>
    </w:p>
    <w:p w14:paraId="7A83368A" w14:textId="77777777" w:rsidR="00186E65" w:rsidRPr="00186E65" w:rsidRDefault="00186E65" w:rsidP="00186E65">
      <w:pPr>
        <w:numPr>
          <w:ilvl w:val="0"/>
          <w:numId w:val="176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les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soins de la vue essentiels,</w:t>
      </w:r>
    </w:p>
    <w:p w14:paraId="16D03389" w14:textId="77777777" w:rsidR="00186E65" w:rsidRPr="00186E65" w:rsidRDefault="00186E65" w:rsidP="00186E65">
      <w:pPr>
        <w:numPr>
          <w:ilvl w:val="0"/>
          <w:numId w:val="176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les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soins pharmaceutiques essentiels.</w:t>
      </w:r>
    </w:p>
    <w:p w14:paraId="4C55DBB8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Aucun citoyen ne peut être privé de soins essentiels pour des raisons financières.</w:t>
      </w:r>
    </w:p>
    <w:p w14:paraId="14DB1097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09F7F861">
          <v:rect id="_x0000_i1835" style="width:0;height:1.5pt" o:hralign="center" o:hrstd="t" o:hr="t" fillcolor="#a0a0a0" stroked="f"/>
        </w:pict>
      </w:r>
    </w:p>
    <w:p w14:paraId="3318362A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78 — Interdiction du financement public du privé</w:t>
      </w:r>
    </w:p>
    <w:p w14:paraId="42E2C3C5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Aucun fonds public ne peut être utilisé pour financer des établissements ou des services de santé privés non essentiels.</w:t>
      </w:r>
    </w:p>
    <w:p w14:paraId="107D4698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090047D4">
          <v:rect id="_x0000_i1836" style="width:0;height:1.5pt" o:hralign="center" o:hrstd="t" o:hr="t" fillcolor="#a0a0a0" stroked="f"/>
        </w:pict>
      </w:r>
    </w:p>
    <w:p w14:paraId="3109E985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79 — Intégrité du corps humain</w:t>
      </w:r>
    </w:p>
    <w:p w14:paraId="645064E9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 corps humain est inviolable.</w:t>
      </w:r>
    </w:p>
    <w:p w14:paraId="7B3C376D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intervention médicale requiert un consentement libre, éclairé et réversible lorsque possible.</w:t>
      </w:r>
    </w:p>
    <w:p w14:paraId="5027494E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6AD05865">
          <v:rect id="_x0000_i1837" style="width:0;height:1.5pt" o:hralign="center" o:hrstd="t" o:hr="t" fillcolor="#a0a0a0" stroked="f"/>
        </w:pict>
      </w:r>
    </w:p>
    <w:p w14:paraId="0E342728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80 — Actes médicaux irréversibles</w:t>
      </w:r>
    </w:p>
    <w:p w14:paraId="01CED9A4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lastRenderedPageBreak/>
        <w:t>Tout acte médical irréversible est soumis à des conditions renforcées.</w:t>
      </w:r>
    </w:p>
    <w:p w14:paraId="77800D37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Un âge minimal supérieur à la majorité civile est requis, sauf nécessité médicale vitale.</w:t>
      </w:r>
    </w:p>
    <w:p w14:paraId="0687F05F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55DC065D">
          <v:rect id="_x0000_i1838" style="width:0;height:1.5pt" o:hralign="center" o:hrstd="t" o:hr="t" fillcolor="#a0a0a0" stroked="f"/>
        </w:pict>
      </w:r>
    </w:p>
    <w:p w14:paraId="281D1A98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81 — Majorité civile</w:t>
      </w:r>
    </w:p>
    <w:p w14:paraId="7F9207E4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La majorité civile est fixée à dix-huit (18) ans.</w:t>
      </w:r>
    </w:p>
    <w:p w14:paraId="2045AB65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Elle ne confère pas automatiquement le droit de consentir à des actes irréversibles.</w:t>
      </w:r>
    </w:p>
    <w:p w14:paraId="2BCCF505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74ECF85F">
          <v:rect id="_x0000_i1839" style="width:0;height:1.5pt" o:hralign="center" o:hrstd="t" o:hr="t" fillcolor="#a0a0a0" stroked="f"/>
        </w:pict>
      </w:r>
    </w:p>
    <w:p w14:paraId="70E0848D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82 — Protection des personnes vulnérables</w:t>
      </w:r>
    </w:p>
    <w:p w14:paraId="7049F6DA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personne vulnérable bénéficie de protections médicales renforcées.</w:t>
      </w:r>
    </w:p>
    <w:p w14:paraId="608FFD1C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Aucune pression, idéologique, sociale ou économique, ne peut influencer une décision médicale.</w:t>
      </w:r>
    </w:p>
    <w:p w14:paraId="0EEDF504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42014581">
          <v:rect id="_x0000_i1840" style="width:0;height:1.5pt" o:hralign="center" o:hrstd="t" o:hr="t" fillcolor="#a0a0a0" stroked="f"/>
        </w:pict>
      </w:r>
    </w:p>
    <w:p w14:paraId="59DD45C3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83 — Liberté des choix médicaux non essentiels</w:t>
      </w:r>
    </w:p>
    <w:p w14:paraId="18CA233B" w14:textId="77777777" w:rsidR="00186E65" w:rsidRPr="00D303E7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Les choix médicaux non essentiels relèvent de la liberté individuelle, dans les limites fixées par la loi et le respect de la dignité humaine.</w:t>
      </w:r>
    </w:p>
    <w:p w14:paraId="21ED0B07" w14:textId="54080622" w:rsidR="00186E65" w:rsidRPr="00D303E7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1DCCC757">
          <v:rect id="_x0000_i1850" style="width:0;height:1.5pt" o:hralign="center" o:hrstd="t" o:hr="t" fillcolor="#a0a0a0" stroked="f"/>
        </w:pict>
      </w:r>
    </w:p>
    <w:p w14:paraId="48DC804D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TITRE VII</w:t>
      </w:r>
    </w:p>
    <w:p w14:paraId="4E32E622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DE L’ÉDUCATION, DU SAVOIR ET DE LA TRANSMISSION</w:t>
      </w:r>
    </w:p>
    <w:p w14:paraId="11B3903A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84 — Droit à l’éducation</w:t>
      </w:r>
    </w:p>
    <w:p w14:paraId="30B0CDCC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L’éducation est un droit fondamental.</w:t>
      </w:r>
    </w:p>
    <w:p w14:paraId="09D3E4F4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Elle vise le développement de l’esprit critique, de l’autonomie intellectuelle et de la responsabilité citoyenne.</w:t>
      </w:r>
    </w:p>
    <w:p w14:paraId="21030FF4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1124EA2B">
          <v:rect id="_x0000_i1887" style="width:0;height:1.5pt" o:hralign="center" o:hrstd="t" o:hr="t" fillcolor="#a0a0a0" stroked="f"/>
        </w:pict>
      </w:r>
    </w:p>
    <w:p w14:paraId="0D87B6AC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85 — Neutralité et anti-endoctrinement éducatif</w:t>
      </w:r>
    </w:p>
    <w:p w14:paraId="2A778C59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 système éducatif est neutre.</w:t>
      </w:r>
    </w:p>
    <w:p w14:paraId="474FFE16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forme d’endoctrinement idéologique, politique, religieux, économique ou technologique y est interdite.</w:t>
      </w:r>
    </w:p>
    <w:p w14:paraId="62D35DF8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lastRenderedPageBreak/>
        <w:pict w14:anchorId="5038255F">
          <v:rect id="_x0000_i1888" style="width:0;height:1.5pt" o:hralign="center" o:hrstd="t" o:hr="t" fillcolor="#a0a0a0" stroked="f"/>
        </w:pict>
      </w:r>
    </w:p>
    <w:p w14:paraId="61C8D3F9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86 — Transmission du savoir</w:t>
      </w:r>
    </w:p>
    <w:p w14:paraId="7078F256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L’État a le devoir d’assurer la transmission fidèle du savoir, des compétences, de la culture et de l’histoire.</w:t>
      </w:r>
    </w:p>
    <w:p w14:paraId="6AF5C93F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falsification, effacement ou manipulation volontaire du savoir est interdite.</w:t>
      </w:r>
    </w:p>
    <w:p w14:paraId="72366766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14FE9EBB">
          <v:rect id="_x0000_i1889" style="width:0;height:1.5pt" o:hralign="center" o:hrstd="t" o:hr="t" fillcolor="#a0a0a0" stroked="f"/>
        </w:pict>
      </w:r>
    </w:p>
    <w:p w14:paraId="2C29BB74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87 — Accès équitable à l’éducation</w:t>
      </w:r>
    </w:p>
    <w:p w14:paraId="58090D4F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L’accès à l’éducation est garanti sans discrimination économique ou sociale.</w:t>
      </w:r>
    </w:p>
    <w:p w14:paraId="6E506411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Les obstacles financiers ne peuvent empêcher l’accès aux formations nécessaires à la vie en société.</w:t>
      </w:r>
    </w:p>
    <w:p w14:paraId="1D1BCE3F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071C3105">
          <v:rect id="_x0000_i1890" style="width:0;height:1.5pt" o:hralign="center" o:hrstd="t" o:hr="t" fillcolor="#a0a0a0" stroked="f"/>
        </w:pict>
      </w:r>
    </w:p>
    <w:p w14:paraId="4EC41A48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88 — Formation et services essentiels</w:t>
      </w:r>
    </w:p>
    <w:p w14:paraId="54311C5D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personne recevant une formation spécialisée peut bénéficier de mécanismes de reconnaissance ou de remboursement conditionnels à un engagement réel et continu dans les services publics essentiels, selon les modalités prévues par la loi.</w:t>
      </w:r>
    </w:p>
    <w:p w14:paraId="7B19FE50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5F91526C">
          <v:rect id="_x0000_i1891" style="width:0;height:1.5pt" o:hralign="center" o:hrstd="t" o:hr="t" fillcolor="#a0a0a0" stroked="f"/>
        </w:pict>
      </w:r>
    </w:p>
    <w:p w14:paraId="2F3E3DCC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89 — Recherche et innovation</w:t>
      </w:r>
    </w:p>
    <w:p w14:paraId="01D582F8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La recherche et l’innovation sont encouragées lorsqu’elles respectent :</w:t>
      </w:r>
    </w:p>
    <w:p w14:paraId="770E1EFC" w14:textId="77777777" w:rsidR="00186E65" w:rsidRPr="00186E65" w:rsidRDefault="00186E65" w:rsidP="00186E65">
      <w:pPr>
        <w:numPr>
          <w:ilvl w:val="0"/>
          <w:numId w:val="177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la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dignité humaine,</w:t>
      </w:r>
    </w:p>
    <w:p w14:paraId="73C7A0E8" w14:textId="77777777" w:rsidR="00186E65" w:rsidRPr="00186E65" w:rsidRDefault="00186E65" w:rsidP="00186E65">
      <w:pPr>
        <w:numPr>
          <w:ilvl w:val="0"/>
          <w:numId w:val="177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la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sécurité,</w:t>
      </w:r>
    </w:p>
    <w:p w14:paraId="4C74E2AF" w14:textId="77777777" w:rsidR="00186E65" w:rsidRPr="00186E65" w:rsidRDefault="00186E65" w:rsidP="00186E65">
      <w:pPr>
        <w:numPr>
          <w:ilvl w:val="0"/>
          <w:numId w:val="177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la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liberté réelle,</w:t>
      </w:r>
    </w:p>
    <w:p w14:paraId="3B293DE6" w14:textId="77777777" w:rsidR="00186E65" w:rsidRPr="00186E65" w:rsidRDefault="00186E65" w:rsidP="00186E65">
      <w:pPr>
        <w:numPr>
          <w:ilvl w:val="0"/>
          <w:numId w:val="177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l’intérêt</w:t>
      </w:r>
      <w:proofErr w:type="gramEnd"/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public.</w:t>
      </w:r>
    </w:p>
    <w:p w14:paraId="383870BB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6513EF9E">
          <v:rect id="_x0000_i1892" style="width:0;height:1.5pt" o:hralign="center" o:hrstd="t" o:hr="t" fillcolor="#a0a0a0" stroked="f"/>
        </w:pict>
      </w:r>
    </w:p>
    <w:p w14:paraId="6849770B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90 — Limite morale et responsabilité scientifique</w:t>
      </w:r>
    </w:p>
    <w:p w14:paraId="6568DB47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recherche scientifique est soumise à une responsabilité morale.</w:t>
      </w:r>
    </w:p>
    <w:p w14:paraId="02B11D6C" w14:textId="77777777" w:rsidR="00186E65" w:rsidRPr="00186E65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La science ne peut être utilisée pour porter atteinte à l’humain, à la liberté ou à l’intégrité collective.</w:t>
      </w:r>
    </w:p>
    <w:p w14:paraId="7B9EA534" w14:textId="63C45AF6" w:rsidR="00186E65" w:rsidRPr="00D303E7" w:rsidRDefault="00186E65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186E65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745E6136">
          <v:rect id="_x0000_i1899" style="width:0;height:1.5pt" o:hralign="center" o:hrstd="t" o:hr="t" fillcolor="#a0a0a0" stroked="f"/>
        </w:pict>
      </w:r>
    </w:p>
    <w:p w14:paraId="78D30581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lastRenderedPageBreak/>
        <w:t>TITRE VIII</w:t>
      </w:r>
    </w:p>
    <w:p w14:paraId="5287179B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DE LA SÉCURITÉ, DE LA DÉFENSE ET DE LA PROTECTION COLLECTIVE</w:t>
      </w:r>
    </w:p>
    <w:p w14:paraId="23A164F6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91 — Sécurité publique</w:t>
      </w:r>
    </w:p>
    <w:p w14:paraId="01AAE812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La sécurité publique a pour finalité exclusive la protection des personnes, des libertés et de l’ordre démocratique.</w:t>
      </w:r>
    </w:p>
    <w:p w14:paraId="14959E95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Elle ne peut être utilisée comme outil de contrôle politique, idéologique ou social.</w:t>
      </w:r>
    </w:p>
    <w:p w14:paraId="4AF17BC5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7EC2FF39">
          <v:rect id="_x0000_i1954" style="width:0;height:1.5pt" o:hralign="center" o:hrstd="t" o:hr="t" fillcolor="#a0a0a0" stroked="f"/>
        </w:pict>
      </w:r>
    </w:p>
    <w:p w14:paraId="2D26038B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92 — Forces de sécurité</w:t>
      </w:r>
    </w:p>
    <w:p w14:paraId="2662B035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Les forces de sécurité sont au service du peuple.</w:t>
      </w:r>
    </w:p>
    <w:p w14:paraId="330EAA63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Elles agissent dans le respect strict des droits fondamentaux, sous contrôle civil et judiciaire indépendant.</w:t>
      </w:r>
    </w:p>
    <w:p w14:paraId="54AB563B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19C6318C">
          <v:rect id="_x0000_i1955" style="width:0;height:1.5pt" o:hralign="center" o:hrstd="t" o:hr="t" fillcolor="#a0a0a0" stroked="f"/>
        </w:pict>
      </w:r>
    </w:p>
    <w:p w14:paraId="4C17ED19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93 — Lutte contre le crime organisé</w:t>
      </w:r>
    </w:p>
    <w:p w14:paraId="4CEFC5DA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L’État a l’obligation de prévenir, combattre et démanteler toute forme de criminalité organisée.</w:t>
      </w:r>
    </w:p>
    <w:p w14:paraId="25861A02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organisation criminelle est interdite.</w:t>
      </w:r>
    </w:p>
    <w:p w14:paraId="24A08217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63677F14">
          <v:rect id="_x0000_i1956" style="width:0;height:1.5pt" o:hralign="center" o:hrstd="t" o:hr="t" fillcolor="#a0a0a0" stroked="f"/>
        </w:pict>
      </w:r>
    </w:p>
    <w:p w14:paraId="3CAB6B25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94 — Protection des citoyens contre les groupes criminels</w:t>
      </w:r>
    </w:p>
    <w:p w14:paraId="173A4C86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L’État doit assurer une protection réelle, continue et effective des citoyens contre les groupes criminels, gangs et réseaux violents.</w:t>
      </w:r>
    </w:p>
    <w:p w14:paraId="3296819A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14831D73">
          <v:rect id="_x0000_i1957" style="width:0;height:1.5pt" o:hralign="center" o:hrstd="t" o:hr="t" fillcolor="#a0a0a0" stroked="f"/>
        </w:pict>
      </w:r>
    </w:p>
    <w:p w14:paraId="52F6D161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95 — Protection des dénonciateurs</w:t>
      </w:r>
    </w:p>
    <w:p w14:paraId="61CB474F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personne dénonçant des activités criminelles bénéficie de protections renforcées, incluant l’anonymat, la sécurité et l’assistance juridique.</w:t>
      </w:r>
    </w:p>
    <w:p w14:paraId="4E7B9011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050D8FEF">
          <v:rect id="_x0000_i1958" style="width:0;height:1.5pt" o:hralign="center" o:hrstd="t" o:hr="t" fillcolor="#a0a0a0" stroked="f"/>
        </w:pict>
      </w:r>
    </w:p>
    <w:p w14:paraId="7552CB5E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96 — Séparation des enquêtes</w:t>
      </w:r>
    </w:p>
    <w:p w14:paraId="0450C445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Lorsqu’une enquête concerne :</w:t>
      </w:r>
    </w:p>
    <w:p w14:paraId="29864CEE" w14:textId="77777777" w:rsidR="00D303E7" w:rsidRPr="00D303E7" w:rsidRDefault="00D303E7" w:rsidP="00D303E7">
      <w:pPr>
        <w:numPr>
          <w:ilvl w:val="0"/>
          <w:numId w:val="178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lastRenderedPageBreak/>
        <w:t>des</w:t>
      </w:r>
      <w:proofErr w:type="gramEnd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forces policières, elle est confiée à une autorité extérieure indépendante ;</w:t>
      </w:r>
    </w:p>
    <w:p w14:paraId="20421357" w14:textId="77777777" w:rsidR="00D303E7" w:rsidRPr="00D303E7" w:rsidRDefault="00D303E7" w:rsidP="00D303E7">
      <w:pPr>
        <w:numPr>
          <w:ilvl w:val="0"/>
          <w:numId w:val="178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des</w:t>
      </w:r>
      <w:proofErr w:type="gramEnd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forces armées, elle est confiée à une autorité civile indépendante.</w:t>
      </w:r>
    </w:p>
    <w:p w14:paraId="21ECB205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Aucune enquête interne n’est permise dans ces cas.</w:t>
      </w:r>
    </w:p>
    <w:p w14:paraId="10763340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74577E6A">
          <v:rect id="_x0000_i1959" style="width:0;height:1.5pt" o:hralign="center" o:hrstd="t" o:hr="t" fillcolor="#a0a0a0" stroked="f"/>
        </w:pict>
      </w:r>
    </w:p>
    <w:p w14:paraId="2198D207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97 — Usage de la force</w:t>
      </w:r>
    </w:p>
    <w:p w14:paraId="7EBE1DB9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L’usage de la force est strictement limité aux cas de nécessité absolue.</w:t>
      </w:r>
    </w:p>
    <w:p w14:paraId="5E873179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Il doit être proportionné, contrôlé et documenté.</w:t>
      </w:r>
    </w:p>
    <w:p w14:paraId="0381E51F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5B99AA5B">
          <v:rect id="_x0000_i1960" style="width:0;height:1.5pt" o:hralign="center" o:hrstd="t" o:hr="t" fillcolor="#a0a0a0" stroked="f"/>
        </w:pict>
      </w:r>
    </w:p>
    <w:p w14:paraId="293F9AE6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98 — Défense nationale</w:t>
      </w:r>
    </w:p>
    <w:p w14:paraId="08262BB8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La défense nationale vise exclusivement la protection du territoire et de la population.</w:t>
      </w:r>
    </w:p>
    <w:p w14:paraId="3B67F43B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 Québec ne fournit pas d’armes à des États étrangers ni à des entités extérieures.</w:t>
      </w:r>
    </w:p>
    <w:p w14:paraId="1E1152BA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31295D05">
          <v:rect id="_x0000_i1961" style="width:0;height:1.5pt" o:hralign="center" o:hrstd="t" o:hr="t" fillcolor="#a0a0a0" stroked="f"/>
        </w:pict>
      </w:r>
    </w:p>
    <w:p w14:paraId="199F7480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99 — Neutralité et non-ingérence</w:t>
      </w:r>
    </w:p>
    <w:p w14:paraId="15451E8E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 Québec n’intervient pas militairement dans les conflits étrangers.</w:t>
      </w:r>
    </w:p>
    <w:p w14:paraId="17B1EF13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Aucun fonds public ne peut être utilisé pour soutenir des guerres extérieures.</w:t>
      </w:r>
    </w:p>
    <w:p w14:paraId="202D7C4D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1AE25B3D">
          <v:rect id="_x0000_i1962" style="width:0;height:1.5pt" o:hralign="center" o:hrstd="t" o:hr="t" fillcolor="#a0a0a0" stroked="f"/>
        </w:pict>
      </w:r>
    </w:p>
    <w:p w14:paraId="0C066BFE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100 — Protection des infrastructures critiques</w:t>
      </w:r>
    </w:p>
    <w:p w14:paraId="6D69B6D4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L’État a l’obligation de protéger les infrastructures critiques, incluant :</w:t>
      </w:r>
    </w:p>
    <w:p w14:paraId="0B97CEC4" w14:textId="77777777" w:rsidR="00D303E7" w:rsidRPr="00D303E7" w:rsidRDefault="00D303E7" w:rsidP="00D303E7">
      <w:pPr>
        <w:numPr>
          <w:ilvl w:val="0"/>
          <w:numId w:val="179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l’énergie</w:t>
      </w:r>
      <w:proofErr w:type="gramEnd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,</w:t>
      </w:r>
    </w:p>
    <w:p w14:paraId="59E3F078" w14:textId="77777777" w:rsidR="00D303E7" w:rsidRPr="00D303E7" w:rsidRDefault="00D303E7" w:rsidP="00D303E7">
      <w:pPr>
        <w:numPr>
          <w:ilvl w:val="0"/>
          <w:numId w:val="179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l’eau</w:t>
      </w:r>
      <w:proofErr w:type="gramEnd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,</w:t>
      </w:r>
    </w:p>
    <w:p w14:paraId="188D1F70" w14:textId="77777777" w:rsidR="00D303E7" w:rsidRPr="00D303E7" w:rsidRDefault="00D303E7" w:rsidP="00D303E7">
      <w:pPr>
        <w:numPr>
          <w:ilvl w:val="0"/>
          <w:numId w:val="179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les</w:t>
      </w:r>
      <w:proofErr w:type="gramEnd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communications,</w:t>
      </w:r>
    </w:p>
    <w:p w14:paraId="78FBB81E" w14:textId="77777777" w:rsidR="00D303E7" w:rsidRPr="00D303E7" w:rsidRDefault="00D303E7" w:rsidP="00D303E7">
      <w:pPr>
        <w:numPr>
          <w:ilvl w:val="0"/>
          <w:numId w:val="179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les</w:t>
      </w:r>
      <w:proofErr w:type="gramEnd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systèmes financiers,</w:t>
      </w:r>
    </w:p>
    <w:p w14:paraId="6BD34C15" w14:textId="77777777" w:rsidR="00D303E7" w:rsidRPr="00D303E7" w:rsidRDefault="00D303E7" w:rsidP="00D303E7">
      <w:pPr>
        <w:numPr>
          <w:ilvl w:val="0"/>
          <w:numId w:val="179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les</w:t>
      </w:r>
      <w:proofErr w:type="gramEnd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systèmes de santé.</w:t>
      </w:r>
    </w:p>
    <w:p w14:paraId="52D8FAA9" w14:textId="1DAC6240" w:rsidR="00186E65" w:rsidRPr="00D303E7" w:rsidRDefault="00D303E7" w:rsidP="00186E65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598D52BF">
          <v:rect id="_x0000_i1972" style="width:0;height:1.5pt" o:hralign="center" o:hrstd="t" o:hr="t" fillcolor="#a0a0a0" stroked="f"/>
        </w:pict>
      </w:r>
    </w:p>
    <w:p w14:paraId="7B6C01CC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lastRenderedPageBreak/>
        <w:t>TITRE IX</w:t>
      </w:r>
    </w:p>
    <w:p w14:paraId="798DDF20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DE LA GOUVERNANCE, DE LA CONTINUITÉ ET DE LA RÉSILIENCE DE L’ÉTAT</w:t>
      </w:r>
    </w:p>
    <w:p w14:paraId="52B5BDBE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101 — Continuité de l’État</w:t>
      </w:r>
    </w:p>
    <w:p w14:paraId="213D0A40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L’État a l’obligation d’assurer la continuité des services publics essentiels en toute circonstance.</w:t>
      </w:r>
    </w:p>
    <w:p w14:paraId="3DBF0620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Aucune crise, technologique, sanitaire, économique ou géopolitique, ne peut justifier l’abandon durable des responsabilités fondamentales envers le peuple.</w:t>
      </w:r>
    </w:p>
    <w:p w14:paraId="645AE166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4DA59A34">
          <v:rect id="_x0000_i2039" style="width:0;height:1.5pt" o:hralign="center" o:hrstd="t" o:hr="t" fillcolor="#a0a0a0" stroked="f"/>
        </w:pict>
      </w:r>
    </w:p>
    <w:p w14:paraId="0D85F5DA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102 — Résilience institutionnelle</w:t>
      </w:r>
    </w:p>
    <w:p w14:paraId="67355FF8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Les institutions doivent être conçues pour résister :</w:t>
      </w:r>
    </w:p>
    <w:p w14:paraId="05AF9AA5" w14:textId="77777777" w:rsidR="00D303E7" w:rsidRPr="00D303E7" w:rsidRDefault="00D303E7" w:rsidP="00D303E7">
      <w:pPr>
        <w:numPr>
          <w:ilvl w:val="0"/>
          <w:numId w:val="180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aux</w:t>
      </w:r>
      <w:proofErr w:type="gramEnd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abus de pouvoir,</w:t>
      </w:r>
    </w:p>
    <w:p w14:paraId="3CCC4E7C" w14:textId="77777777" w:rsidR="00D303E7" w:rsidRPr="00D303E7" w:rsidRDefault="00D303E7" w:rsidP="00D303E7">
      <w:pPr>
        <w:numPr>
          <w:ilvl w:val="0"/>
          <w:numId w:val="180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à</w:t>
      </w:r>
      <w:proofErr w:type="gramEnd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la capture par des intérêts privés,</w:t>
      </w:r>
    </w:p>
    <w:p w14:paraId="04EBBAC6" w14:textId="77777777" w:rsidR="00D303E7" w:rsidRPr="00D303E7" w:rsidRDefault="00D303E7" w:rsidP="00D303E7">
      <w:pPr>
        <w:numPr>
          <w:ilvl w:val="0"/>
          <w:numId w:val="180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aux</w:t>
      </w:r>
      <w:proofErr w:type="gramEnd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pressions étrangères,</w:t>
      </w:r>
    </w:p>
    <w:p w14:paraId="6268FB98" w14:textId="77777777" w:rsidR="00D303E7" w:rsidRPr="00D303E7" w:rsidRDefault="00D303E7" w:rsidP="00D303E7">
      <w:pPr>
        <w:numPr>
          <w:ilvl w:val="0"/>
          <w:numId w:val="180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aux</w:t>
      </w:r>
      <w:proofErr w:type="gramEnd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dérives technologiques,</w:t>
      </w:r>
    </w:p>
    <w:p w14:paraId="7088E2DD" w14:textId="77777777" w:rsidR="00D303E7" w:rsidRPr="00D303E7" w:rsidRDefault="00D303E7" w:rsidP="00D303E7">
      <w:pPr>
        <w:numPr>
          <w:ilvl w:val="0"/>
          <w:numId w:val="180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aux</w:t>
      </w:r>
      <w:proofErr w:type="gramEnd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crises prolongées.</w:t>
      </w:r>
    </w:p>
    <w:p w14:paraId="4E7420A9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réforme doit renforcer cette résilience.</w:t>
      </w:r>
    </w:p>
    <w:p w14:paraId="5815CE48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65198964">
          <v:rect id="_x0000_i2040" style="width:0;height:1.5pt" o:hralign="center" o:hrstd="t" o:hr="t" fillcolor="#a0a0a0" stroked="f"/>
        </w:pict>
      </w:r>
    </w:p>
    <w:p w14:paraId="579786A8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103 — Interdiction des exceptions permanentes</w:t>
      </w:r>
    </w:p>
    <w:p w14:paraId="6B15C773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exception aux droits ou principes constitutionnels doit être :</w:t>
      </w:r>
    </w:p>
    <w:p w14:paraId="3D91809C" w14:textId="77777777" w:rsidR="00D303E7" w:rsidRPr="00D303E7" w:rsidRDefault="00D303E7" w:rsidP="00D303E7">
      <w:pPr>
        <w:numPr>
          <w:ilvl w:val="0"/>
          <w:numId w:val="181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strictement</w:t>
      </w:r>
      <w:proofErr w:type="gramEnd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nécessaire,</w:t>
      </w:r>
    </w:p>
    <w:p w14:paraId="11FFC800" w14:textId="77777777" w:rsidR="00D303E7" w:rsidRPr="00D303E7" w:rsidRDefault="00D303E7" w:rsidP="00D303E7">
      <w:pPr>
        <w:numPr>
          <w:ilvl w:val="0"/>
          <w:numId w:val="181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limitée</w:t>
      </w:r>
      <w:proofErr w:type="gramEnd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dans le temps,</w:t>
      </w:r>
    </w:p>
    <w:p w14:paraId="1CA86DFC" w14:textId="77777777" w:rsidR="00D303E7" w:rsidRPr="00D303E7" w:rsidRDefault="00D303E7" w:rsidP="00D303E7">
      <w:pPr>
        <w:numPr>
          <w:ilvl w:val="0"/>
          <w:numId w:val="181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précisément</w:t>
      </w:r>
      <w:proofErr w:type="gramEnd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définie,</w:t>
      </w:r>
    </w:p>
    <w:p w14:paraId="0490290D" w14:textId="77777777" w:rsidR="00D303E7" w:rsidRPr="00D303E7" w:rsidRDefault="00D303E7" w:rsidP="00D303E7">
      <w:pPr>
        <w:numPr>
          <w:ilvl w:val="0"/>
          <w:numId w:val="181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soumise</w:t>
      </w:r>
      <w:proofErr w:type="gramEnd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à un contrôle indépendant.</w:t>
      </w:r>
    </w:p>
    <w:p w14:paraId="29839CA9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exception devenue permanente est nulle.</w:t>
      </w:r>
    </w:p>
    <w:p w14:paraId="391DB711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1FB8ACA1">
          <v:rect id="_x0000_i2041" style="width:0;height:1.5pt" o:hralign="center" o:hrstd="t" o:hr="t" fillcolor="#a0a0a0" stroked="f"/>
        </w:pict>
      </w:r>
    </w:p>
    <w:p w14:paraId="4404DF71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104 — Responsabilité et traçabilité des décisions</w:t>
      </w:r>
    </w:p>
    <w:p w14:paraId="09FCCAD8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lastRenderedPageBreak/>
        <w:t>Toute décision publique majeure doit être :</w:t>
      </w:r>
    </w:p>
    <w:p w14:paraId="41FE7D50" w14:textId="77777777" w:rsidR="00D303E7" w:rsidRPr="00D303E7" w:rsidRDefault="00D303E7" w:rsidP="00D303E7">
      <w:pPr>
        <w:numPr>
          <w:ilvl w:val="0"/>
          <w:numId w:val="182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attribuable</w:t>
      </w:r>
      <w:proofErr w:type="gramEnd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à une personne identifiable,</w:t>
      </w:r>
    </w:p>
    <w:p w14:paraId="5B1A2C6B" w14:textId="77777777" w:rsidR="00D303E7" w:rsidRPr="00D303E7" w:rsidRDefault="00D303E7" w:rsidP="00D303E7">
      <w:pPr>
        <w:numPr>
          <w:ilvl w:val="0"/>
          <w:numId w:val="182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justifiée</w:t>
      </w:r>
      <w:proofErr w:type="gramEnd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publiquement,</w:t>
      </w:r>
    </w:p>
    <w:p w14:paraId="1626F438" w14:textId="77777777" w:rsidR="00D303E7" w:rsidRPr="00D303E7" w:rsidRDefault="00D303E7" w:rsidP="00D303E7">
      <w:pPr>
        <w:numPr>
          <w:ilvl w:val="0"/>
          <w:numId w:val="182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archivée</w:t>
      </w:r>
      <w:proofErr w:type="gramEnd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de manière accessible.</w:t>
      </w:r>
    </w:p>
    <w:p w14:paraId="6F73B8AC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La dilution ou l’anonymisation des responsabilités est interdite.</w:t>
      </w:r>
    </w:p>
    <w:p w14:paraId="45807E64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0AC3542A">
          <v:rect id="_x0000_i2042" style="width:0;height:1.5pt" o:hralign="center" o:hrstd="t" o:hr="t" fillcolor="#a0a0a0" stroked="f"/>
        </w:pict>
      </w:r>
    </w:p>
    <w:p w14:paraId="6D7DAF59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105 — Prévisibilité et transition</w:t>
      </w:r>
    </w:p>
    <w:p w14:paraId="09BCCE30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réforme majeure affectant la population doit prévoir :</w:t>
      </w:r>
    </w:p>
    <w:p w14:paraId="2B3ECDCC" w14:textId="77777777" w:rsidR="00D303E7" w:rsidRPr="00D303E7" w:rsidRDefault="00D303E7" w:rsidP="00D303E7">
      <w:pPr>
        <w:numPr>
          <w:ilvl w:val="0"/>
          <w:numId w:val="183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une</w:t>
      </w:r>
      <w:proofErr w:type="gramEnd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information préalable claire,</w:t>
      </w:r>
    </w:p>
    <w:p w14:paraId="2369D417" w14:textId="77777777" w:rsidR="00D303E7" w:rsidRPr="00D303E7" w:rsidRDefault="00D303E7" w:rsidP="00D303E7">
      <w:pPr>
        <w:numPr>
          <w:ilvl w:val="0"/>
          <w:numId w:val="183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des</w:t>
      </w:r>
      <w:proofErr w:type="gramEnd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mesures de transition,</w:t>
      </w:r>
    </w:p>
    <w:p w14:paraId="2DFA4D0D" w14:textId="77777777" w:rsidR="00D303E7" w:rsidRPr="00D303E7" w:rsidRDefault="00D303E7" w:rsidP="00D303E7">
      <w:pPr>
        <w:numPr>
          <w:ilvl w:val="0"/>
          <w:numId w:val="183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des</w:t>
      </w:r>
      <w:proofErr w:type="gramEnd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mécanismes de protection contre les effets excessifs.</w:t>
      </w:r>
    </w:p>
    <w:p w14:paraId="766AA544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0280812A">
          <v:rect id="_x0000_i2043" style="width:0;height:1.5pt" o:hralign="center" o:hrstd="t" o:hr="t" fillcolor="#a0a0a0" stroked="f"/>
        </w:pict>
      </w:r>
    </w:p>
    <w:p w14:paraId="74530EB9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106 — Primauté constitutionnelle</w:t>
      </w:r>
    </w:p>
    <w:p w14:paraId="3168B423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La présente Constitution est la norme suprême.</w:t>
      </w:r>
    </w:p>
    <w:p w14:paraId="18D36FF8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loi, règlement, décision ou pratique contraire est nulle et sans effet.</w:t>
      </w:r>
    </w:p>
    <w:p w14:paraId="027B3AFD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16E7DAB0">
          <v:rect id="_x0000_i2044" style="width:0;height:1.5pt" o:hralign="center" o:hrstd="t" o:hr="t" fillcolor="#a0a0a0" stroked="f"/>
        </w:pict>
      </w:r>
    </w:p>
    <w:p w14:paraId="4C92B0BC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107 — Révision constitutionnelle</w:t>
      </w:r>
    </w:p>
    <w:p w14:paraId="3292F850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Les principes fondamentaux de la présente Constitution sont intangibles.</w:t>
      </w:r>
    </w:p>
    <w:p w14:paraId="4B4CE1A4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révision permise doit :</w:t>
      </w:r>
    </w:p>
    <w:p w14:paraId="5F791C7B" w14:textId="77777777" w:rsidR="00D303E7" w:rsidRPr="00D303E7" w:rsidRDefault="00D303E7" w:rsidP="00D303E7">
      <w:pPr>
        <w:numPr>
          <w:ilvl w:val="0"/>
          <w:numId w:val="184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renforcer</w:t>
      </w:r>
      <w:proofErr w:type="gramEnd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la protection des droits,</w:t>
      </w:r>
    </w:p>
    <w:p w14:paraId="44467499" w14:textId="77777777" w:rsidR="00D303E7" w:rsidRPr="00D303E7" w:rsidRDefault="00D303E7" w:rsidP="00D303E7">
      <w:pPr>
        <w:numPr>
          <w:ilvl w:val="0"/>
          <w:numId w:val="184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respecter</w:t>
      </w:r>
      <w:proofErr w:type="gramEnd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la souveraineté populaire,</w:t>
      </w:r>
    </w:p>
    <w:p w14:paraId="5DF3EA38" w14:textId="77777777" w:rsidR="00D303E7" w:rsidRPr="00D303E7" w:rsidRDefault="00D303E7" w:rsidP="00D303E7">
      <w:pPr>
        <w:numPr>
          <w:ilvl w:val="0"/>
          <w:numId w:val="184"/>
        </w:num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proofErr w:type="gramStart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être</w:t>
      </w:r>
      <w:proofErr w:type="gramEnd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approuvée directement par le peuple.</w:t>
      </w:r>
    </w:p>
    <w:p w14:paraId="716D61F9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57BD4EC8">
          <v:rect id="_x0000_i2045" style="width:0;height:1.5pt" o:hralign="center" o:hrstd="t" o:hr="t" fillcolor="#a0a0a0" stroked="f"/>
        </w:pict>
      </w:r>
    </w:p>
    <w:p w14:paraId="0C54826C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108 — Devoir de protection constitutionnelle</w:t>
      </w:r>
    </w:p>
    <w:p w14:paraId="211C318B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lastRenderedPageBreak/>
        <w:t>Il incombe à toute institution, à tout représentant public et à tout citoyen de respecter, protéger et défendre la présente Constitution.</w:t>
      </w:r>
    </w:p>
    <w:p w14:paraId="51A55FD6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14842C05">
          <v:rect id="_x0000_i2046" style="width:0;height:1.5pt" o:hralign="center" o:hrstd="t" o:hr="t" fillcolor="#a0a0a0" stroked="f"/>
        </w:pict>
      </w:r>
    </w:p>
    <w:p w14:paraId="505A7360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Article 109 — Port </w:t>
      </w:r>
      <w:proofErr w:type="spellStart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attaching</w:t>
      </w:r>
      <w:proofErr w:type="spellEnd"/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 xml:space="preserve"> au futur</w:t>
      </w:r>
    </w:p>
    <w:p w14:paraId="39091386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La présente Constitution s’applique à toutes les formes futures d’organisation sociale, économique ou technologique.</w:t>
      </w:r>
    </w:p>
    <w:p w14:paraId="2C3ED9DE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Toute évolution doit respecter la primauté humaine, la dignité et la liberté réelle.</w:t>
      </w:r>
    </w:p>
    <w:p w14:paraId="0238D97E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2D997BBB">
          <v:rect id="_x0000_i2047" style="width:0;height:1.5pt" o:hralign="center" o:hrstd="t" o:hr="t" fillcolor="#a0a0a0" stroked="f"/>
        </w:pict>
      </w:r>
    </w:p>
    <w:p w14:paraId="59FC60F5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Article 110 — Entrée en vigueur</w:t>
      </w:r>
    </w:p>
    <w:p w14:paraId="42207AF6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La présente Constitution entre en vigueur selon les modalités prévues par la loi de transition constitutionnelle.</w:t>
      </w:r>
    </w:p>
    <w:p w14:paraId="731A05AF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742C8C72">
          <v:rect id="_x0000_i2048" style="width:0;height:1.5pt" o:hralign="center" o:hrstd="t" o:hr="t" fillcolor="#a0a0a0" stroked="f"/>
        </w:pict>
      </w:r>
    </w:p>
    <w:p w14:paraId="4858EE01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DISPOSITION DE CLÔTURE</w:t>
      </w:r>
    </w:p>
    <w:p w14:paraId="16AF77B4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Adoptée par le peuple du Québec,</w:t>
      </w: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br/>
        <w:t>la présente Constitution constitue l’expression suprême de sa volonté,</w:t>
      </w: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br/>
        <w:t>le fondement de son ordre politique,</w:t>
      </w: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br/>
        <w:t>et la garantie durable de sa liberté, de sa dignité et de son avenir.</w:t>
      </w:r>
    </w:p>
    <w:p w14:paraId="648FF7F9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pict w14:anchorId="6C14F79C">
          <v:rect id="_x0000_i2049" style="width:0;height:1.5pt" o:hralign="center" o:hrstd="t" o:hr="t" fillcolor="#a0a0a0" stroked="f"/>
        </w:pict>
      </w:r>
    </w:p>
    <w:p w14:paraId="02290585" w14:textId="77777777" w:rsidR="00D303E7" w:rsidRPr="00D303E7" w:rsidRDefault="00D303E7" w:rsidP="00D303E7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  <w:r w:rsidRPr="00D303E7">
        <w:rPr>
          <w:rFonts w:ascii="Agency FB" w:eastAsiaTheme="majorEastAsia" w:hAnsi="Agency FB" w:cs="Arial"/>
          <w:b/>
          <w:bCs/>
          <w:sz w:val="24"/>
          <w:szCs w:val="24"/>
          <w:lang w:val="fr-CA"/>
        </w:rPr>
        <w:t>FIN DE LA CONSTITUTION DU QUÉBEC SOUVERAIN</w:t>
      </w:r>
    </w:p>
    <w:p w14:paraId="3D73BCD8" w14:textId="77777777" w:rsidR="00186E65" w:rsidRPr="00D303E7" w:rsidRDefault="00186E65" w:rsidP="00EA5472">
      <w:pPr>
        <w:rPr>
          <w:rFonts w:ascii="Agency FB" w:eastAsiaTheme="majorEastAsia" w:hAnsi="Agency FB" w:cs="Arial"/>
          <w:b/>
          <w:bCs/>
          <w:sz w:val="24"/>
          <w:szCs w:val="24"/>
          <w:lang w:val="fr-CA"/>
        </w:rPr>
      </w:pPr>
    </w:p>
    <w:p w14:paraId="32569E8B" w14:textId="3AC6D52F" w:rsidR="00E74DB6" w:rsidRPr="00D303E7" w:rsidRDefault="002378D7" w:rsidP="00EA5472">
      <w:pPr>
        <w:jc w:val="center"/>
        <w:rPr>
          <w:rFonts w:ascii="Agency FB" w:hAnsi="Agency FB" w:cs="Arial"/>
          <w:sz w:val="24"/>
          <w:szCs w:val="24"/>
        </w:rPr>
      </w:pPr>
      <w:r w:rsidRPr="00D303E7">
        <w:rPr>
          <w:rFonts w:ascii="Agency FB" w:hAnsi="Agency FB" w:cs="Arial"/>
          <w:noProof/>
          <w:sz w:val="24"/>
          <w:szCs w:val="24"/>
        </w:rPr>
        <w:lastRenderedPageBreak/>
        <w:drawing>
          <wp:inline distT="0" distB="0" distL="0" distR="0" wp14:anchorId="23F3FD0F" wp14:editId="3AC72457">
            <wp:extent cx="5486400" cy="7018225"/>
            <wp:effectExtent l="0" t="0" r="0" b="0"/>
            <wp:docPr id="17078789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87898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1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4DB6" w:rsidRPr="00D303E7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025" style="width:0;height:1.5pt" o:bullet="t" o:hrstd="t" o:hr="t" fillcolor="#a0a0a0" stroked="f"/>
    </w:pict>
  </w:numPicBullet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170E18"/>
    <w:multiLevelType w:val="multilevel"/>
    <w:tmpl w:val="C17AF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0573920"/>
    <w:multiLevelType w:val="multilevel"/>
    <w:tmpl w:val="843C6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06666F4"/>
    <w:multiLevelType w:val="multilevel"/>
    <w:tmpl w:val="F69C6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31A3A35"/>
    <w:multiLevelType w:val="multilevel"/>
    <w:tmpl w:val="7A3A6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3480647"/>
    <w:multiLevelType w:val="multilevel"/>
    <w:tmpl w:val="05B2F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3CB2907"/>
    <w:multiLevelType w:val="multilevel"/>
    <w:tmpl w:val="61766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43B03D8"/>
    <w:multiLevelType w:val="multilevel"/>
    <w:tmpl w:val="5BBE1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45D0883"/>
    <w:multiLevelType w:val="multilevel"/>
    <w:tmpl w:val="63844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4D502C5"/>
    <w:multiLevelType w:val="multilevel"/>
    <w:tmpl w:val="DC403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5106FA9"/>
    <w:multiLevelType w:val="multilevel"/>
    <w:tmpl w:val="D3DE7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5EC5300"/>
    <w:multiLevelType w:val="multilevel"/>
    <w:tmpl w:val="D6A86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60C33BB"/>
    <w:multiLevelType w:val="multilevel"/>
    <w:tmpl w:val="97EE0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62A1CE1"/>
    <w:multiLevelType w:val="multilevel"/>
    <w:tmpl w:val="3E92F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8195470"/>
    <w:multiLevelType w:val="multilevel"/>
    <w:tmpl w:val="05D28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08AC5C9A"/>
    <w:multiLevelType w:val="multilevel"/>
    <w:tmpl w:val="7F74E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08D91624"/>
    <w:multiLevelType w:val="multilevel"/>
    <w:tmpl w:val="517C7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09E41FC0"/>
    <w:multiLevelType w:val="multilevel"/>
    <w:tmpl w:val="9EFE2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0BF570C3"/>
    <w:multiLevelType w:val="multilevel"/>
    <w:tmpl w:val="4E50E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0E7016D4"/>
    <w:multiLevelType w:val="multilevel"/>
    <w:tmpl w:val="CB1EF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0F7477F6"/>
    <w:multiLevelType w:val="multilevel"/>
    <w:tmpl w:val="F09C4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0FE73AAE"/>
    <w:multiLevelType w:val="multilevel"/>
    <w:tmpl w:val="C33A2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0FF44431"/>
    <w:multiLevelType w:val="multilevel"/>
    <w:tmpl w:val="7D607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00674AD"/>
    <w:multiLevelType w:val="multilevel"/>
    <w:tmpl w:val="D0468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106F17FE"/>
    <w:multiLevelType w:val="multilevel"/>
    <w:tmpl w:val="49244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10D31159"/>
    <w:multiLevelType w:val="multilevel"/>
    <w:tmpl w:val="53C06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10D74A99"/>
    <w:multiLevelType w:val="multilevel"/>
    <w:tmpl w:val="2CC03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1C72422"/>
    <w:multiLevelType w:val="multilevel"/>
    <w:tmpl w:val="C8F62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12655D49"/>
    <w:multiLevelType w:val="multilevel"/>
    <w:tmpl w:val="0734B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13711B31"/>
    <w:multiLevelType w:val="multilevel"/>
    <w:tmpl w:val="DE04C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3BE1311"/>
    <w:multiLevelType w:val="multilevel"/>
    <w:tmpl w:val="3D228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434431C"/>
    <w:multiLevelType w:val="multilevel"/>
    <w:tmpl w:val="861EB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162F2E5A"/>
    <w:multiLevelType w:val="multilevel"/>
    <w:tmpl w:val="019AB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1662541B"/>
    <w:multiLevelType w:val="multilevel"/>
    <w:tmpl w:val="8AF8B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16F15587"/>
    <w:multiLevelType w:val="multilevel"/>
    <w:tmpl w:val="A394D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175E305A"/>
    <w:multiLevelType w:val="multilevel"/>
    <w:tmpl w:val="6B0E5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17DE4778"/>
    <w:multiLevelType w:val="multilevel"/>
    <w:tmpl w:val="1B025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19DA6CD4"/>
    <w:multiLevelType w:val="multilevel"/>
    <w:tmpl w:val="84F07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19E10C3E"/>
    <w:multiLevelType w:val="multilevel"/>
    <w:tmpl w:val="98929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1ADE789E"/>
    <w:multiLevelType w:val="multilevel"/>
    <w:tmpl w:val="2ADA7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1AF2596C"/>
    <w:multiLevelType w:val="multilevel"/>
    <w:tmpl w:val="8CFAF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1C4128CE"/>
    <w:multiLevelType w:val="multilevel"/>
    <w:tmpl w:val="4C04B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1CBA4896"/>
    <w:multiLevelType w:val="multilevel"/>
    <w:tmpl w:val="EAB48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1CE93D5B"/>
    <w:multiLevelType w:val="multilevel"/>
    <w:tmpl w:val="01E65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1CED609A"/>
    <w:multiLevelType w:val="multilevel"/>
    <w:tmpl w:val="97A04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1E026304"/>
    <w:multiLevelType w:val="multilevel"/>
    <w:tmpl w:val="B41E7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1FCA4B9B"/>
    <w:multiLevelType w:val="multilevel"/>
    <w:tmpl w:val="9B081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1FD02D9A"/>
    <w:multiLevelType w:val="multilevel"/>
    <w:tmpl w:val="4470F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20521F5F"/>
    <w:multiLevelType w:val="multilevel"/>
    <w:tmpl w:val="8B9A1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20AD3D1A"/>
    <w:multiLevelType w:val="multilevel"/>
    <w:tmpl w:val="87265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20E1029B"/>
    <w:multiLevelType w:val="multilevel"/>
    <w:tmpl w:val="6C08C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23510C9A"/>
    <w:multiLevelType w:val="multilevel"/>
    <w:tmpl w:val="27F8A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248E1224"/>
    <w:multiLevelType w:val="multilevel"/>
    <w:tmpl w:val="60AAD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250979CB"/>
    <w:multiLevelType w:val="multilevel"/>
    <w:tmpl w:val="72A23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26B17D64"/>
    <w:multiLevelType w:val="multilevel"/>
    <w:tmpl w:val="4CC48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2866791D"/>
    <w:multiLevelType w:val="multilevel"/>
    <w:tmpl w:val="1E46C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289877F5"/>
    <w:multiLevelType w:val="multilevel"/>
    <w:tmpl w:val="9E940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290A2E57"/>
    <w:multiLevelType w:val="multilevel"/>
    <w:tmpl w:val="104E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29420C0F"/>
    <w:multiLevelType w:val="multilevel"/>
    <w:tmpl w:val="BF361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297942ED"/>
    <w:multiLevelType w:val="multilevel"/>
    <w:tmpl w:val="7D0A6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2B4536FC"/>
    <w:multiLevelType w:val="multilevel"/>
    <w:tmpl w:val="525C2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2C2D0869"/>
    <w:multiLevelType w:val="multilevel"/>
    <w:tmpl w:val="966E6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2CE34B87"/>
    <w:multiLevelType w:val="multilevel"/>
    <w:tmpl w:val="7026F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2DD755BC"/>
    <w:multiLevelType w:val="multilevel"/>
    <w:tmpl w:val="A864A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2F396ADD"/>
    <w:multiLevelType w:val="multilevel"/>
    <w:tmpl w:val="F898A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30736B37"/>
    <w:multiLevelType w:val="multilevel"/>
    <w:tmpl w:val="D158C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31390D02"/>
    <w:multiLevelType w:val="multilevel"/>
    <w:tmpl w:val="68285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3562395C"/>
    <w:multiLevelType w:val="multilevel"/>
    <w:tmpl w:val="7D06C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35A779BB"/>
    <w:multiLevelType w:val="multilevel"/>
    <w:tmpl w:val="BC106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36535C0D"/>
    <w:multiLevelType w:val="multilevel"/>
    <w:tmpl w:val="46B2A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370E6030"/>
    <w:multiLevelType w:val="multilevel"/>
    <w:tmpl w:val="C1543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37B730A5"/>
    <w:multiLevelType w:val="multilevel"/>
    <w:tmpl w:val="BF8CF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3835172A"/>
    <w:multiLevelType w:val="multilevel"/>
    <w:tmpl w:val="B7D02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38AF4E4A"/>
    <w:multiLevelType w:val="multilevel"/>
    <w:tmpl w:val="77ACA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38FB3582"/>
    <w:multiLevelType w:val="multilevel"/>
    <w:tmpl w:val="CF78D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39123399"/>
    <w:multiLevelType w:val="multilevel"/>
    <w:tmpl w:val="467C7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39244D4C"/>
    <w:multiLevelType w:val="multilevel"/>
    <w:tmpl w:val="62640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393E48D1"/>
    <w:multiLevelType w:val="multilevel"/>
    <w:tmpl w:val="868E6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3A800CE8"/>
    <w:multiLevelType w:val="multilevel"/>
    <w:tmpl w:val="935CD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3C804B21"/>
    <w:multiLevelType w:val="multilevel"/>
    <w:tmpl w:val="F1ECA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3D871AAE"/>
    <w:multiLevelType w:val="multilevel"/>
    <w:tmpl w:val="9580F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3E213181"/>
    <w:multiLevelType w:val="multilevel"/>
    <w:tmpl w:val="C4C45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3E946ECA"/>
    <w:multiLevelType w:val="multilevel"/>
    <w:tmpl w:val="2FBCC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3EE34BDF"/>
    <w:multiLevelType w:val="multilevel"/>
    <w:tmpl w:val="E3722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4100695C"/>
    <w:multiLevelType w:val="multilevel"/>
    <w:tmpl w:val="7BF6E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412A3A58"/>
    <w:multiLevelType w:val="multilevel"/>
    <w:tmpl w:val="21589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419C3294"/>
    <w:multiLevelType w:val="multilevel"/>
    <w:tmpl w:val="4D6C9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43542F30"/>
    <w:multiLevelType w:val="multilevel"/>
    <w:tmpl w:val="1E144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439B5D16"/>
    <w:multiLevelType w:val="multilevel"/>
    <w:tmpl w:val="A3DA6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43A83683"/>
    <w:multiLevelType w:val="multilevel"/>
    <w:tmpl w:val="119E2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4858102D"/>
    <w:multiLevelType w:val="multilevel"/>
    <w:tmpl w:val="69265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48E13483"/>
    <w:multiLevelType w:val="multilevel"/>
    <w:tmpl w:val="A9024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496034DD"/>
    <w:multiLevelType w:val="multilevel"/>
    <w:tmpl w:val="7CC63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4A3811A9"/>
    <w:multiLevelType w:val="multilevel"/>
    <w:tmpl w:val="472A6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4AD93DDC"/>
    <w:multiLevelType w:val="multilevel"/>
    <w:tmpl w:val="DE1C9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4B496DB5"/>
    <w:multiLevelType w:val="multilevel"/>
    <w:tmpl w:val="02DC1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4BB062B7"/>
    <w:multiLevelType w:val="multilevel"/>
    <w:tmpl w:val="BBE82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4C077DE4"/>
    <w:multiLevelType w:val="multilevel"/>
    <w:tmpl w:val="CEA40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4D9F110D"/>
    <w:multiLevelType w:val="multilevel"/>
    <w:tmpl w:val="C5C6B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4DCB380A"/>
    <w:multiLevelType w:val="multilevel"/>
    <w:tmpl w:val="33161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4E9F5F3A"/>
    <w:multiLevelType w:val="multilevel"/>
    <w:tmpl w:val="0E30B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4EB00CC5"/>
    <w:multiLevelType w:val="multilevel"/>
    <w:tmpl w:val="2EB2E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4F121BD8"/>
    <w:multiLevelType w:val="multilevel"/>
    <w:tmpl w:val="C2585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506F748B"/>
    <w:multiLevelType w:val="multilevel"/>
    <w:tmpl w:val="9C724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507A1FC4"/>
    <w:multiLevelType w:val="multilevel"/>
    <w:tmpl w:val="BF3CE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507B44B1"/>
    <w:multiLevelType w:val="multilevel"/>
    <w:tmpl w:val="F4A87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50B56BAF"/>
    <w:multiLevelType w:val="multilevel"/>
    <w:tmpl w:val="C1321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533A0F45"/>
    <w:multiLevelType w:val="multilevel"/>
    <w:tmpl w:val="D36C7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55530B44"/>
    <w:multiLevelType w:val="multilevel"/>
    <w:tmpl w:val="BF103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55A973E7"/>
    <w:multiLevelType w:val="multilevel"/>
    <w:tmpl w:val="88B40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56827176"/>
    <w:multiLevelType w:val="multilevel"/>
    <w:tmpl w:val="3DA2D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572B4E76"/>
    <w:multiLevelType w:val="multilevel"/>
    <w:tmpl w:val="AD727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58C65D9C"/>
    <w:multiLevelType w:val="multilevel"/>
    <w:tmpl w:val="F4285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59251733"/>
    <w:multiLevelType w:val="multilevel"/>
    <w:tmpl w:val="8D1A8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599D1267"/>
    <w:multiLevelType w:val="multilevel"/>
    <w:tmpl w:val="5356A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5AFE7A93"/>
    <w:multiLevelType w:val="multilevel"/>
    <w:tmpl w:val="7D9E7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5B407F87"/>
    <w:multiLevelType w:val="multilevel"/>
    <w:tmpl w:val="6F348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5C2B212F"/>
    <w:multiLevelType w:val="multilevel"/>
    <w:tmpl w:val="90686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5C4D3227"/>
    <w:multiLevelType w:val="multilevel"/>
    <w:tmpl w:val="8BA26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5D666C02"/>
    <w:multiLevelType w:val="multilevel"/>
    <w:tmpl w:val="8E189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5E122170"/>
    <w:multiLevelType w:val="multilevel"/>
    <w:tmpl w:val="D9BA6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5E1A531C"/>
    <w:multiLevelType w:val="multilevel"/>
    <w:tmpl w:val="60CA9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5F284146"/>
    <w:multiLevelType w:val="multilevel"/>
    <w:tmpl w:val="B5028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5FCB28E8"/>
    <w:multiLevelType w:val="multilevel"/>
    <w:tmpl w:val="F6BAE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60E02A3B"/>
    <w:multiLevelType w:val="multilevel"/>
    <w:tmpl w:val="C8503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60E204A5"/>
    <w:multiLevelType w:val="multilevel"/>
    <w:tmpl w:val="BEE02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613B58DD"/>
    <w:multiLevelType w:val="multilevel"/>
    <w:tmpl w:val="CB68E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61845835"/>
    <w:multiLevelType w:val="multilevel"/>
    <w:tmpl w:val="41C6D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61B121F3"/>
    <w:multiLevelType w:val="multilevel"/>
    <w:tmpl w:val="3258B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62AC2418"/>
    <w:multiLevelType w:val="multilevel"/>
    <w:tmpl w:val="EDCEB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634F1D04"/>
    <w:multiLevelType w:val="multilevel"/>
    <w:tmpl w:val="D6948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63615F58"/>
    <w:multiLevelType w:val="multilevel"/>
    <w:tmpl w:val="F43AF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649C715C"/>
    <w:multiLevelType w:val="multilevel"/>
    <w:tmpl w:val="4B7A0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65F70954"/>
    <w:multiLevelType w:val="multilevel"/>
    <w:tmpl w:val="292A8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66923459"/>
    <w:multiLevelType w:val="multilevel"/>
    <w:tmpl w:val="EFB44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675E3EC2"/>
    <w:multiLevelType w:val="multilevel"/>
    <w:tmpl w:val="A6463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676671A1"/>
    <w:multiLevelType w:val="multilevel"/>
    <w:tmpl w:val="DEBEB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67E86DFE"/>
    <w:multiLevelType w:val="multilevel"/>
    <w:tmpl w:val="FDE29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6A877DA1"/>
    <w:multiLevelType w:val="multilevel"/>
    <w:tmpl w:val="C9D6A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6B22341C"/>
    <w:multiLevelType w:val="multilevel"/>
    <w:tmpl w:val="9F088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6C250BBF"/>
    <w:multiLevelType w:val="multilevel"/>
    <w:tmpl w:val="7D3AB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 w15:restartNumberingAfterBreak="0">
    <w:nsid w:val="6C3044B6"/>
    <w:multiLevelType w:val="multilevel"/>
    <w:tmpl w:val="973AF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 w15:restartNumberingAfterBreak="0">
    <w:nsid w:val="6CDA26C0"/>
    <w:multiLevelType w:val="multilevel"/>
    <w:tmpl w:val="B6C2A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6D3B430B"/>
    <w:multiLevelType w:val="multilevel"/>
    <w:tmpl w:val="9A986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6D826700"/>
    <w:multiLevelType w:val="multilevel"/>
    <w:tmpl w:val="58B6B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 w15:restartNumberingAfterBreak="0">
    <w:nsid w:val="6DE36C6F"/>
    <w:multiLevelType w:val="multilevel"/>
    <w:tmpl w:val="624C7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 w15:restartNumberingAfterBreak="0">
    <w:nsid w:val="6F5325CD"/>
    <w:multiLevelType w:val="multilevel"/>
    <w:tmpl w:val="BF0CA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6F9E4E3D"/>
    <w:multiLevelType w:val="multilevel"/>
    <w:tmpl w:val="A4B09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71A05CE2"/>
    <w:multiLevelType w:val="multilevel"/>
    <w:tmpl w:val="0928B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73224028"/>
    <w:multiLevelType w:val="multilevel"/>
    <w:tmpl w:val="EA22C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73794C6A"/>
    <w:multiLevelType w:val="multilevel"/>
    <w:tmpl w:val="A95CB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 w15:restartNumberingAfterBreak="0">
    <w:nsid w:val="76917231"/>
    <w:multiLevelType w:val="multilevel"/>
    <w:tmpl w:val="154A2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7693286C"/>
    <w:multiLevelType w:val="multilevel"/>
    <w:tmpl w:val="F88CA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 w15:restartNumberingAfterBreak="0">
    <w:nsid w:val="76AB4C1E"/>
    <w:multiLevelType w:val="multilevel"/>
    <w:tmpl w:val="AAFE5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 w15:restartNumberingAfterBreak="0">
    <w:nsid w:val="76B2495D"/>
    <w:multiLevelType w:val="multilevel"/>
    <w:tmpl w:val="8CF05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 w15:restartNumberingAfterBreak="0">
    <w:nsid w:val="774C5E35"/>
    <w:multiLevelType w:val="multilevel"/>
    <w:tmpl w:val="D5EA0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" w15:restartNumberingAfterBreak="0">
    <w:nsid w:val="77677189"/>
    <w:multiLevelType w:val="multilevel"/>
    <w:tmpl w:val="EA207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" w15:restartNumberingAfterBreak="0">
    <w:nsid w:val="78070603"/>
    <w:multiLevelType w:val="multilevel"/>
    <w:tmpl w:val="C6BEF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 w15:restartNumberingAfterBreak="0">
    <w:nsid w:val="782E45B0"/>
    <w:multiLevelType w:val="multilevel"/>
    <w:tmpl w:val="6D4A4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" w15:restartNumberingAfterBreak="0">
    <w:nsid w:val="78AB1138"/>
    <w:multiLevelType w:val="multilevel"/>
    <w:tmpl w:val="6B26F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 w15:restartNumberingAfterBreak="0">
    <w:nsid w:val="79EA512D"/>
    <w:multiLevelType w:val="multilevel"/>
    <w:tmpl w:val="F7004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" w15:restartNumberingAfterBreak="0">
    <w:nsid w:val="79FC14D1"/>
    <w:multiLevelType w:val="multilevel"/>
    <w:tmpl w:val="B2AA8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 w15:restartNumberingAfterBreak="0">
    <w:nsid w:val="7AD223F3"/>
    <w:multiLevelType w:val="multilevel"/>
    <w:tmpl w:val="D3225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7B01163C"/>
    <w:multiLevelType w:val="multilevel"/>
    <w:tmpl w:val="8004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 w15:restartNumberingAfterBreak="0">
    <w:nsid w:val="7B31667B"/>
    <w:multiLevelType w:val="multilevel"/>
    <w:tmpl w:val="8842E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3" w15:restartNumberingAfterBreak="0">
    <w:nsid w:val="7CA1108F"/>
    <w:multiLevelType w:val="multilevel"/>
    <w:tmpl w:val="D3E23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 w15:restartNumberingAfterBreak="0">
    <w:nsid w:val="7CBB53A5"/>
    <w:multiLevelType w:val="multilevel"/>
    <w:tmpl w:val="62D4D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5" w15:restartNumberingAfterBreak="0">
    <w:nsid w:val="7CE241DE"/>
    <w:multiLevelType w:val="multilevel"/>
    <w:tmpl w:val="442A5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 w15:restartNumberingAfterBreak="0">
    <w:nsid w:val="7D405172"/>
    <w:multiLevelType w:val="multilevel"/>
    <w:tmpl w:val="87CC2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7" w15:restartNumberingAfterBreak="0">
    <w:nsid w:val="7DDE0BB7"/>
    <w:multiLevelType w:val="multilevel"/>
    <w:tmpl w:val="53A43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 w15:restartNumberingAfterBreak="0">
    <w:nsid w:val="7E857BF5"/>
    <w:multiLevelType w:val="multilevel"/>
    <w:tmpl w:val="5DE6C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 w15:restartNumberingAfterBreak="0">
    <w:nsid w:val="7E8F0FE8"/>
    <w:multiLevelType w:val="multilevel"/>
    <w:tmpl w:val="EB5A9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" w15:restartNumberingAfterBreak="0">
    <w:nsid w:val="7EB54AB6"/>
    <w:multiLevelType w:val="multilevel"/>
    <w:tmpl w:val="F2E27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" w15:restartNumberingAfterBreak="0">
    <w:nsid w:val="7F3608FA"/>
    <w:multiLevelType w:val="multilevel"/>
    <w:tmpl w:val="019E7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" w15:restartNumberingAfterBreak="0">
    <w:nsid w:val="7F3D2305"/>
    <w:multiLevelType w:val="multilevel"/>
    <w:tmpl w:val="52EA6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" w15:restartNumberingAfterBreak="0">
    <w:nsid w:val="7FD86424"/>
    <w:multiLevelType w:val="multilevel"/>
    <w:tmpl w:val="1C460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90594479">
    <w:abstractNumId w:val="8"/>
  </w:num>
  <w:num w:numId="2" w16cid:durableId="918709957">
    <w:abstractNumId w:val="6"/>
  </w:num>
  <w:num w:numId="3" w16cid:durableId="99034869">
    <w:abstractNumId w:val="5"/>
  </w:num>
  <w:num w:numId="4" w16cid:durableId="481502193">
    <w:abstractNumId w:val="4"/>
  </w:num>
  <w:num w:numId="5" w16cid:durableId="870073550">
    <w:abstractNumId w:val="7"/>
  </w:num>
  <w:num w:numId="6" w16cid:durableId="391084548">
    <w:abstractNumId w:val="3"/>
  </w:num>
  <w:num w:numId="7" w16cid:durableId="675235280">
    <w:abstractNumId w:val="2"/>
  </w:num>
  <w:num w:numId="8" w16cid:durableId="1604679355">
    <w:abstractNumId w:val="1"/>
  </w:num>
  <w:num w:numId="9" w16cid:durableId="1041368802">
    <w:abstractNumId w:val="0"/>
  </w:num>
  <w:num w:numId="10" w16cid:durableId="875045993">
    <w:abstractNumId w:val="12"/>
  </w:num>
  <w:num w:numId="11" w16cid:durableId="1294209301">
    <w:abstractNumId w:val="161"/>
  </w:num>
  <w:num w:numId="12" w16cid:durableId="957489396">
    <w:abstractNumId w:val="183"/>
  </w:num>
  <w:num w:numId="13" w16cid:durableId="592589604">
    <w:abstractNumId w:val="174"/>
  </w:num>
  <w:num w:numId="14" w16cid:durableId="1389567174">
    <w:abstractNumId w:val="45"/>
  </w:num>
  <w:num w:numId="15" w16cid:durableId="967201500">
    <w:abstractNumId w:val="117"/>
  </w:num>
  <w:num w:numId="16" w16cid:durableId="688920153">
    <w:abstractNumId w:val="13"/>
  </w:num>
  <w:num w:numId="17" w16cid:durableId="531386685">
    <w:abstractNumId w:val="163"/>
  </w:num>
  <w:num w:numId="18" w16cid:durableId="1125469710">
    <w:abstractNumId w:val="133"/>
  </w:num>
  <w:num w:numId="19" w16cid:durableId="1000740963">
    <w:abstractNumId w:val="9"/>
  </w:num>
  <w:num w:numId="20" w16cid:durableId="1654528760">
    <w:abstractNumId w:val="91"/>
  </w:num>
  <w:num w:numId="21" w16cid:durableId="932250067">
    <w:abstractNumId w:val="120"/>
  </w:num>
  <w:num w:numId="22" w16cid:durableId="1419400930">
    <w:abstractNumId w:val="67"/>
  </w:num>
  <w:num w:numId="23" w16cid:durableId="505635317">
    <w:abstractNumId w:val="154"/>
  </w:num>
  <w:num w:numId="24" w16cid:durableId="276259302">
    <w:abstractNumId w:val="112"/>
  </w:num>
  <w:num w:numId="25" w16cid:durableId="528026269">
    <w:abstractNumId w:val="24"/>
  </w:num>
  <w:num w:numId="26" w16cid:durableId="53285471">
    <w:abstractNumId w:val="109"/>
  </w:num>
  <w:num w:numId="27" w16cid:durableId="1347095210">
    <w:abstractNumId w:val="164"/>
  </w:num>
  <w:num w:numId="28" w16cid:durableId="475880663">
    <w:abstractNumId w:val="129"/>
  </w:num>
  <w:num w:numId="29" w16cid:durableId="1216815348">
    <w:abstractNumId w:val="131"/>
  </w:num>
  <w:num w:numId="30" w16cid:durableId="528638685">
    <w:abstractNumId w:val="165"/>
  </w:num>
  <w:num w:numId="31" w16cid:durableId="14962405">
    <w:abstractNumId w:val="162"/>
  </w:num>
  <w:num w:numId="32" w16cid:durableId="1700083921">
    <w:abstractNumId w:val="101"/>
  </w:num>
  <w:num w:numId="33" w16cid:durableId="1465467176">
    <w:abstractNumId w:val="168"/>
  </w:num>
  <w:num w:numId="34" w16cid:durableId="1084717230">
    <w:abstractNumId w:val="137"/>
  </w:num>
  <w:num w:numId="35" w16cid:durableId="728111919">
    <w:abstractNumId w:val="157"/>
  </w:num>
  <w:num w:numId="36" w16cid:durableId="603001639">
    <w:abstractNumId w:val="49"/>
  </w:num>
  <w:num w:numId="37" w16cid:durableId="1361396232">
    <w:abstractNumId w:val="18"/>
  </w:num>
  <w:num w:numId="38" w16cid:durableId="1803384430">
    <w:abstractNumId w:val="127"/>
  </w:num>
  <w:num w:numId="39" w16cid:durableId="1119303858">
    <w:abstractNumId w:val="46"/>
  </w:num>
  <w:num w:numId="40" w16cid:durableId="2247744">
    <w:abstractNumId w:val="99"/>
  </w:num>
  <w:num w:numId="41" w16cid:durableId="295532469">
    <w:abstractNumId w:val="151"/>
  </w:num>
  <w:num w:numId="42" w16cid:durableId="1431926253">
    <w:abstractNumId w:val="53"/>
  </w:num>
  <w:num w:numId="43" w16cid:durableId="1003707289">
    <w:abstractNumId w:val="124"/>
  </w:num>
  <w:num w:numId="44" w16cid:durableId="746002976">
    <w:abstractNumId w:val="119"/>
  </w:num>
  <w:num w:numId="45" w16cid:durableId="354305956">
    <w:abstractNumId w:val="20"/>
  </w:num>
  <w:num w:numId="46" w16cid:durableId="722363383">
    <w:abstractNumId w:val="69"/>
  </w:num>
  <w:num w:numId="47" w16cid:durableId="397290442">
    <w:abstractNumId w:val="63"/>
  </w:num>
  <w:num w:numId="48" w16cid:durableId="79985928">
    <w:abstractNumId w:val="40"/>
  </w:num>
  <w:num w:numId="49" w16cid:durableId="672496009">
    <w:abstractNumId w:val="171"/>
  </w:num>
  <w:num w:numId="50" w16cid:durableId="1836728873">
    <w:abstractNumId w:val="95"/>
  </w:num>
  <w:num w:numId="51" w16cid:durableId="1177696216">
    <w:abstractNumId w:val="141"/>
  </w:num>
  <w:num w:numId="52" w16cid:durableId="1845512391">
    <w:abstractNumId w:val="41"/>
  </w:num>
  <w:num w:numId="53" w16cid:durableId="1530803355">
    <w:abstractNumId w:val="74"/>
  </w:num>
  <w:num w:numId="54" w16cid:durableId="1531062926">
    <w:abstractNumId w:val="103"/>
  </w:num>
  <w:num w:numId="55" w16cid:durableId="1575819265">
    <w:abstractNumId w:val="17"/>
  </w:num>
  <w:num w:numId="56" w16cid:durableId="721101586">
    <w:abstractNumId w:val="57"/>
  </w:num>
  <w:num w:numId="57" w16cid:durableId="143131935">
    <w:abstractNumId w:val="36"/>
  </w:num>
  <w:num w:numId="58" w16cid:durableId="1937637699">
    <w:abstractNumId w:val="43"/>
  </w:num>
  <w:num w:numId="59" w16cid:durableId="946733787">
    <w:abstractNumId w:val="58"/>
  </w:num>
  <w:num w:numId="60" w16cid:durableId="330835971">
    <w:abstractNumId w:val="86"/>
  </w:num>
  <w:num w:numId="61" w16cid:durableId="461077559">
    <w:abstractNumId w:val="116"/>
  </w:num>
  <w:num w:numId="62" w16cid:durableId="503251950">
    <w:abstractNumId w:val="68"/>
  </w:num>
  <w:num w:numId="63" w16cid:durableId="953950756">
    <w:abstractNumId w:val="142"/>
  </w:num>
  <w:num w:numId="64" w16cid:durableId="88817345">
    <w:abstractNumId w:val="181"/>
  </w:num>
  <w:num w:numId="65" w16cid:durableId="1158619977">
    <w:abstractNumId w:val="65"/>
  </w:num>
  <w:num w:numId="66" w16cid:durableId="466704551">
    <w:abstractNumId w:val="31"/>
  </w:num>
  <w:num w:numId="67" w16cid:durableId="1344473802">
    <w:abstractNumId w:val="114"/>
  </w:num>
  <w:num w:numId="68" w16cid:durableId="904485466">
    <w:abstractNumId w:val="27"/>
  </w:num>
  <w:num w:numId="69" w16cid:durableId="1974095079">
    <w:abstractNumId w:val="14"/>
  </w:num>
  <w:num w:numId="70" w16cid:durableId="2087604102">
    <w:abstractNumId w:val="25"/>
  </w:num>
  <w:num w:numId="71" w16cid:durableId="1935897497">
    <w:abstractNumId w:val="77"/>
  </w:num>
  <w:num w:numId="72" w16cid:durableId="1230388712">
    <w:abstractNumId w:val="15"/>
  </w:num>
  <w:num w:numId="73" w16cid:durableId="446583747">
    <w:abstractNumId w:val="81"/>
  </w:num>
  <w:num w:numId="74" w16cid:durableId="197860513">
    <w:abstractNumId w:val="64"/>
  </w:num>
  <w:num w:numId="75" w16cid:durableId="115103900">
    <w:abstractNumId w:val="26"/>
  </w:num>
  <w:num w:numId="76" w16cid:durableId="1502740595">
    <w:abstractNumId w:val="30"/>
  </w:num>
  <w:num w:numId="77" w16cid:durableId="1991135074">
    <w:abstractNumId w:val="144"/>
  </w:num>
  <w:num w:numId="78" w16cid:durableId="269820379">
    <w:abstractNumId w:val="51"/>
  </w:num>
  <w:num w:numId="79" w16cid:durableId="572084125">
    <w:abstractNumId w:val="22"/>
  </w:num>
  <w:num w:numId="80" w16cid:durableId="2118789069">
    <w:abstractNumId w:val="35"/>
  </w:num>
  <w:num w:numId="81" w16cid:durableId="1180895943">
    <w:abstractNumId w:val="61"/>
  </w:num>
  <w:num w:numId="82" w16cid:durableId="255359598">
    <w:abstractNumId w:val="54"/>
  </w:num>
  <w:num w:numId="83" w16cid:durableId="741148842">
    <w:abstractNumId w:val="33"/>
  </w:num>
  <w:num w:numId="84" w16cid:durableId="1008212452">
    <w:abstractNumId w:val="19"/>
  </w:num>
  <w:num w:numId="85" w16cid:durableId="1999069057">
    <w:abstractNumId w:val="136"/>
  </w:num>
  <w:num w:numId="86" w16cid:durableId="1611816027">
    <w:abstractNumId w:val="32"/>
  </w:num>
  <w:num w:numId="87" w16cid:durableId="2099249635">
    <w:abstractNumId w:val="126"/>
  </w:num>
  <w:num w:numId="88" w16cid:durableId="1804149981">
    <w:abstractNumId w:val="23"/>
  </w:num>
  <w:num w:numId="89" w16cid:durableId="1003628067">
    <w:abstractNumId w:val="169"/>
  </w:num>
  <w:num w:numId="90" w16cid:durableId="1068040321">
    <w:abstractNumId w:val="78"/>
  </w:num>
  <w:num w:numId="91" w16cid:durableId="809634550">
    <w:abstractNumId w:val="16"/>
  </w:num>
  <w:num w:numId="92" w16cid:durableId="254439563">
    <w:abstractNumId w:val="79"/>
  </w:num>
  <w:num w:numId="93" w16cid:durableId="1491675493">
    <w:abstractNumId w:val="96"/>
  </w:num>
  <w:num w:numId="94" w16cid:durableId="1681470071">
    <w:abstractNumId w:val="107"/>
  </w:num>
  <w:num w:numId="95" w16cid:durableId="1999964717">
    <w:abstractNumId w:val="70"/>
  </w:num>
  <w:num w:numId="96" w16cid:durableId="1968588403">
    <w:abstractNumId w:val="11"/>
  </w:num>
  <w:num w:numId="97" w16cid:durableId="1460763299">
    <w:abstractNumId w:val="166"/>
  </w:num>
  <w:num w:numId="98" w16cid:durableId="1852262177">
    <w:abstractNumId w:val="59"/>
  </w:num>
  <w:num w:numId="99" w16cid:durableId="269969421">
    <w:abstractNumId w:val="34"/>
  </w:num>
  <w:num w:numId="100" w16cid:durableId="179203195">
    <w:abstractNumId w:val="21"/>
  </w:num>
  <w:num w:numId="101" w16cid:durableId="1248422662">
    <w:abstractNumId w:val="177"/>
  </w:num>
  <w:num w:numId="102" w16cid:durableId="2047096065">
    <w:abstractNumId w:val="110"/>
  </w:num>
  <w:num w:numId="103" w16cid:durableId="1796288186">
    <w:abstractNumId w:val="47"/>
  </w:num>
  <w:num w:numId="104" w16cid:durableId="661741375">
    <w:abstractNumId w:val="102"/>
  </w:num>
  <w:num w:numId="105" w16cid:durableId="83038971">
    <w:abstractNumId w:val="71"/>
  </w:num>
  <w:num w:numId="106" w16cid:durableId="1035274720">
    <w:abstractNumId w:val="123"/>
  </w:num>
  <w:num w:numId="107" w16cid:durableId="1912344585">
    <w:abstractNumId w:val="44"/>
  </w:num>
  <w:num w:numId="108" w16cid:durableId="2024210899">
    <w:abstractNumId w:val="135"/>
  </w:num>
  <w:num w:numId="109" w16cid:durableId="73476094">
    <w:abstractNumId w:val="60"/>
  </w:num>
  <w:num w:numId="110" w16cid:durableId="2143303477">
    <w:abstractNumId w:val="139"/>
  </w:num>
  <w:num w:numId="111" w16cid:durableId="2074967303">
    <w:abstractNumId w:val="75"/>
  </w:num>
  <w:num w:numId="112" w16cid:durableId="317811153">
    <w:abstractNumId w:val="105"/>
  </w:num>
  <w:num w:numId="113" w16cid:durableId="232088875">
    <w:abstractNumId w:val="100"/>
  </w:num>
  <w:num w:numId="114" w16cid:durableId="715662230">
    <w:abstractNumId w:val="176"/>
  </w:num>
  <w:num w:numId="115" w16cid:durableId="336420894">
    <w:abstractNumId w:val="170"/>
  </w:num>
  <w:num w:numId="116" w16cid:durableId="1215123601">
    <w:abstractNumId w:val="52"/>
  </w:num>
  <w:num w:numId="117" w16cid:durableId="805313919">
    <w:abstractNumId w:val="48"/>
  </w:num>
  <w:num w:numId="118" w16cid:durableId="1357392646">
    <w:abstractNumId w:val="84"/>
  </w:num>
  <w:num w:numId="119" w16cid:durableId="716665878">
    <w:abstractNumId w:val="73"/>
  </w:num>
  <w:num w:numId="120" w16cid:durableId="1338382591">
    <w:abstractNumId w:val="93"/>
  </w:num>
  <w:num w:numId="121" w16cid:durableId="1225022345">
    <w:abstractNumId w:val="56"/>
  </w:num>
  <w:num w:numId="122" w16cid:durableId="1938757486">
    <w:abstractNumId w:val="121"/>
  </w:num>
  <w:num w:numId="123" w16cid:durableId="748617797">
    <w:abstractNumId w:val="143"/>
  </w:num>
  <w:num w:numId="124" w16cid:durableId="1223175753">
    <w:abstractNumId w:val="178"/>
  </w:num>
  <w:num w:numId="125" w16cid:durableId="930314759">
    <w:abstractNumId w:val="149"/>
  </w:num>
  <w:num w:numId="126" w16cid:durableId="727723141">
    <w:abstractNumId w:val="62"/>
  </w:num>
  <w:num w:numId="127" w16cid:durableId="1494833476">
    <w:abstractNumId w:val="72"/>
  </w:num>
  <w:num w:numId="128" w16cid:durableId="1164515592">
    <w:abstractNumId w:val="94"/>
  </w:num>
  <w:num w:numId="129" w16cid:durableId="883105790">
    <w:abstractNumId w:val="167"/>
  </w:num>
  <w:num w:numId="130" w16cid:durableId="1332755266">
    <w:abstractNumId w:val="113"/>
  </w:num>
  <w:num w:numId="131" w16cid:durableId="1430589548">
    <w:abstractNumId w:val="29"/>
  </w:num>
  <w:num w:numId="132" w16cid:durableId="228998335">
    <w:abstractNumId w:val="66"/>
  </w:num>
  <w:num w:numId="133" w16cid:durableId="633677012">
    <w:abstractNumId w:val="89"/>
  </w:num>
  <w:num w:numId="134" w16cid:durableId="2095930048">
    <w:abstractNumId w:val="173"/>
  </w:num>
  <w:num w:numId="135" w16cid:durableId="1220477857">
    <w:abstractNumId w:val="80"/>
  </w:num>
  <w:num w:numId="136" w16cid:durableId="1581518798">
    <w:abstractNumId w:val="148"/>
  </w:num>
  <w:num w:numId="137" w16cid:durableId="109207100">
    <w:abstractNumId w:val="115"/>
  </w:num>
  <w:num w:numId="138" w16cid:durableId="2127461384">
    <w:abstractNumId w:val="175"/>
  </w:num>
  <w:num w:numId="139" w16cid:durableId="1268342871">
    <w:abstractNumId w:val="180"/>
  </w:num>
  <w:num w:numId="140" w16cid:durableId="615723595">
    <w:abstractNumId w:val="87"/>
  </w:num>
  <w:num w:numId="141" w16cid:durableId="938879438">
    <w:abstractNumId w:val="92"/>
  </w:num>
  <w:num w:numId="142" w16cid:durableId="817037668">
    <w:abstractNumId w:val="150"/>
  </w:num>
  <w:num w:numId="143" w16cid:durableId="1891333579">
    <w:abstractNumId w:val="160"/>
  </w:num>
  <w:num w:numId="144" w16cid:durableId="961106957">
    <w:abstractNumId w:val="82"/>
  </w:num>
  <w:num w:numId="145" w16cid:durableId="227230666">
    <w:abstractNumId w:val="152"/>
  </w:num>
  <w:num w:numId="146" w16cid:durableId="517159595">
    <w:abstractNumId w:val="37"/>
  </w:num>
  <w:num w:numId="147" w16cid:durableId="788012026">
    <w:abstractNumId w:val="182"/>
  </w:num>
  <w:num w:numId="148" w16cid:durableId="350225727">
    <w:abstractNumId w:val="88"/>
  </w:num>
  <w:num w:numId="149" w16cid:durableId="293944449">
    <w:abstractNumId w:val="85"/>
  </w:num>
  <w:num w:numId="150" w16cid:durableId="1041369597">
    <w:abstractNumId w:val="156"/>
  </w:num>
  <w:num w:numId="151" w16cid:durableId="1510753754">
    <w:abstractNumId w:val="145"/>
  </w:num>
  <w:num w:numId="152" w16cid:durableId="1607687743">
    <w:abstractNumId w:val="76"/>
  </w:num>
  <w:num w:numId="153" w16cid:durableId="415979143">
    <w:abstractNumId w:val="130"/>
  </w:num>
  <w:num w:numId="154" w16cid:durableId="1946034507">
    <w:abstractNumId w:val="83"/>
  </w:num>
  <w:num w:numId="155" w16cid:durableId="192891554">
    <w:abstractNumId w:val="158"/>
  </w:num>
  <w:num w:numId="156" w16cid:durableId="820123032">
    <w:abstractNumId w:val="106"/>
  </w:num>
  <w:num w:numId="157" w16cid:durableId="955453175">
    <w:abstractNumId w:val="28"/>
  </w:num>
  <w:num w:numId="158" w16cid:durableId="432239479">
    <w:abstractNumId w:val="111"/>
  </w:num>
  <w:num w:numId="159" w16cid:durableId="2043313019">
    <w:abstractNumId w:val="138"/>
  </w:num>
  <w:num w:numId="160" w16cid:durableId="99304131">
    <w:abstractNumId w:val="155"/>
  </w:num>
  <w:num w:numId="161" w16cid:durableId="1263344337">
    <w:abstractNumId w:val="172"/>
  </w:num>
  <w:num w:numId="162" w16cid:durableId="1633828597">
    <w:abstractNumId w:val="147"/>
  </w:num>
  <w:num w:numId="163" w16cid:durableId="906261130">
    <w:abstractNumId w:val="10"/>
  </w:num>
  <w:num w:numId="164" w16cid:durableId="369189142">
    <w:abstractNumId w:val="118"/>
  </w:num>
  <w:num w:numId="165" w16cid:durableId="1296522004">
    <w:abstractNumId w:val="97"/>
  </w:num>
  <w:num w:numId="166" w16cid:durableId="1351448594">
    <w:abstractNumId w:val="122"/>
  </w:num>
  <w:num w:numId="167" w16cid:durableId="1077173595">
    <w:abstractNumId w:val="39"/>
  </w:num>
  <w:num w:numId="168" w16cid:durableId="259333804">
    <w:abstractNumId w:val="104"/>
  </w:num>
  <w:num w:numId="169" w16cid:durableId="1711494686">
    <w:abstractNumId w:val="159"/>
  </w:num>
  <w:num w:numId="170" w16cid:durableId="1939750783">
    <w:abstractNumId w:val="42"/>
  </w:num>
  <w:num w:numId="171" w16cid:durableId="1409427189">
    <w:abstractNumId w:val="90"/>
  </w:num>
  <w:num w:numId="172" w16cid:durableId="744834870">
    <w:abstractNumId w:val="108"/>
  </w:num>
  <w:num w:numId="173" w16cid:durableId="714429236">
    <w:abstractNumId w:val="179"/>
  </w:num>
  <w:num w:numId="174" w16cid:durableId="1017385088">
    <w:abstractNumId w:val="132"/>
  </w:num>
  <w:num w:numId="175" w16cid:durableId="250435380">
    <w:abstractNumId w:val="153"/>
  </w:num>
  <w:num w:numId="176" w16cid:durableId="2039551206">
    <w:abstractNumId w:val="50"/>
  </w:num>
  <w:num w:numId="177" w16cid:durableId="1283226413">
    <w:abstractNumId w:val="125"/>
  </w:num>
  <w:num w:numId="178" w16cid:durableId="508568623">
    <w:abstractNumId w:val="140"/>
  </w:num>
  <w:num w:numId="179" w16cid:durableId="141628868">
    <w:abstractNumId w:val="128"/>
  </w:num>
  <w:num w:numId="180" w16cid:durableId="554053230">
    <w:abstractNumId w:val="134"/>
  </w:num>
  <w:num w:numId="181" w16cid:durableId="457723649">
    <w:abstractNumId w:val="146"/>
  </w:num>
  <w:num w:numId="182" w16cid:durableId="958225735">
    <w:abstractNumId w:val="38"/>
  </w:num>
  <w:num w:numId="183" w16cid:durableId="1447308374">
    <w:abstractNumId w:val="98"/>
  </w:num>
  <w:num w:numId="184" w16cid:durableId="301927714">
    <w:abstractNumId w:val="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30BC7"/>
    <w:rsid w:val="0015074B"/>
    <w:rsid w:val="00186E65"/>
    <w:rsid w:val="002378D7"/>
    <w:rsid w:val="0029639D"/>
    <w:rsid w:val="002A0DE5"/>
    <w:rsid w:val="00326F90"/>
    <w:rsid w:val="005420DB"/>
    <w:rsid w:val="00592AB6"/>
    <w:rsid w:val="0059357C"/>
    <w:rsid w:val="00850067"/>
    <w:rsid w:val="008638D3"/>
    <w:rsid w:val="00923B41"/>
    <w:rsid w:val="009E0AAA"/>
    <w:rsid w:val="00A74DFD"/>
    <w:rsid w:val="00AA1D8D"/>
    <w:rsid w:val="00B26B2F"/>
    <w:rsid w:val="00B47730"/>
    <w:rsid w:val="00B62E39"/>
    <w:rsid w:val="00BF1FA5"/>
    <w:rsid w:val="00CB0664"/>
    <w:rsid w:val="00D303E7"/>
    <w:rsid w:val="00D64654"/>
    <w:rsid w:val="00DB5F43"/>
    <w:rsid w:val="00E25171"/>
    <w:rsid w:val="00E30BFD"/>
    <w:rsid w:val="00E74DB6"/>
    <w:rsid w:val="00EA5472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4524BA"/>
  <w14:defaultImageDpi w14:val="300"/>
  <w15:docId w15:val="{BC5FB54E-D327-43BC-92DA-5E5219A87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27</Pages>
  <Words>4370</Words>
  <Characters>24037</Characters>
  <Application>Microsoft Office Word</Application>
  <DocSecurity>0</DocSecurity>
  <Lines>200</Lines>
  <Paragraphs>56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28351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m0rdr3x@gmail.com</cp:lastModifiedBy>
  <cp:revision>11</cp:revision>
  <dcterms:created xsi:type="dcterms:W3CDTF">2013-12-23T23:15:00Z</dcterms:created>
  <dcterms:modified xsi:type="dcterms:W3CDTF">2026-01-11T00:56:00Z</dcterms:modified>
  <cp:category/>
</cp:coreProperties>
</file>