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C738" w14:textId="75196C7D" w:rsidR="0059357C" w:rsidRPr="00D303E7" w:rsidRDefault="004468AC" w:rsidP="00EA5472">
      <w:pPr>
        <w:jc w:val="center"/>
        <w:rPr>
          <w:rFonts w:ascii="Agency FB" w:eastAsiaTheme="majorEastAsia" w:hAnsi="Agency FB" w:cs="Arial"/>
          <w:b/>
          <w:bCs/>
          <w:sz w:val="32"/>
          <w:szCs w:val="32"/>
          <w:u w:val="single"/>
          <w:lang w:val="fr-CA"/>
        </w:rPr>
      </w:pPr>
      <w:r w:rsidRPr="004468AC">
        <w:rPr>
          <w:rFonts w:ascii="Agency FB" w:eastAsiaTheme="majorEastAsia" w:hAnsi="Agency FB" w:cs="Arial"/>
          <w:b/>
          <w:bCs/>
          <w:sz w:val="32"/>
          <w:szCs w:val="32"/>
          <w:u w:val="single"/>
        </w:rPr>
        <w:t xml:space="preserve">VOLET </w:t>
      </w:r>
      <w:r w:rsidR="005934BF">
        <w:rPr>
          <w:rFonts w:ascii="Agency FB" w:eastAsiaTheme="majorEastAsia" w:hAnsi="Agency FB" w:cs="Arial"/>
          <w:b/>
          <w:bCs/>
          <w:sz w:val="32"/>
          <w:szCs w:val="32"/>
          <w:u w:val="single"/>
        </w:rPr>
        <w:t>3</w:t>
      </w:r>
      <w:r w:rsidRPr="004468AC">
        <w:rPr>
          <w:rFonts w:ascii="Agency FB" w:eastAsiaTheme="majorEastAsia" w:hAnsi="Agency FB" w:cs="Arial"/>
          <w:b/>
          <w:bCs/>
          <w:sz w:val="32"/>
          <w:szCs w:val="32"/>
          <w:u w:val="single"/>
        </w:rPr>
        <w:t xml:space="preserve"> </w:t>
      </w:r>
    </w:p>
    <w:p w14:paraId="443650B0" w14:textId="72C241AE" w:rsidR="002378D7" w:rsidRPr="00D303E7" w:rsidRDefault="002378D7" w:rsidP="00EA5472">
      <w:pPr>
        <w:jc w:val="center"/>
        <w:rPr>
          <w:rFonts w:ascii="Agency FB" w:eastAsiaTheme="majorEastAsia" w:hAnsi="Agency FB" w:cs="Arial"/>
          <w:b/>
          <w:bCs/>
          <w:sz w:val="32"/>
          <w:szCs w:val="32"/>
          <w:lang w:val="fr-CA"/>
        </w:rPr>
      </w:pPr>
      <w:r w:rsidRPr="00D303E7">
        <w:rPr>
          <w:rFonts w:ascii="Agency FB" w:hAnsi="Agency FB" w:cs="Arial"/>
          <w:noProof/>
          <w:sz w:val="32"/>
          <w:szCs w:val="32"/>
        </w:rPr>
        <w:drawing>
          <wp:inline distT="0" distB="0" distL="0" distR="0" wp14:anchorId="215EB6EF" wp14:editId="499CB914">
            <wp:extent cx="881380" cy="962025"/>
            <wp:effectExtent l="0" t="0" r="0" b="9525"/>
            <wp:docPr id="499673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881380" cy="962025"/>
                    </a:xfrm>
                    <a:prstGeom prst="rect">
                      <a:avLst/>
                    </a:prstGeom>
                    <a:noFill/>
                    <a:ln>
                      <a:noFill/>
                    </a:ln>
                  </pic:spPr>
                </pic:pic>
              </a:graphicData>
            </a:graphic>
          </wp:inline>
        </w:drawing>
      </w:r>
    </w:p>
    <w:p w14:paraId="32569E8B" w14:textId="74CCD9B1" w:rsidR="00E74DB6" w:rsidRDefault="005934BF" w:rsidP="004468AC">
      <w:pPr>
        <w:jc w:val="center"/>
        <w:rPr>
          <w:rFonts w:ascii="Agency FB" w:eastAsiaTheme="majorEastAsia" w:hAnsi="Agency FB" w:cs="Arial"/>
          <w:b/>
          <w:bCs/>
          <w:sz w:val="24"/>
          <w:szCs w:val="24"/>
          <w:lang w:val="fr-CA"/>
        </w:rPr>
      </w:pPr>
      <w:r w:rsidRPr="005934BF">
        <w:rPr>
          <w:rFonts w:ascii="Agency FB" w:eastAsiaTheme="majorEastAsia" w:hAnsi="Agency FB" w:cs="Arial"/>
          <w:b/>
          <w:bCs/>
          <w:sz w:val="32"/>
          <w:szCs w:val="32"/>
          <w:u w:val="single"/>
        </w:rPr>
        <w:t>QUÉBEC PAYS SOUVERAIN</w:t>
      </w:r>
      <w:r w:rsidR="00000000">
        <w:rPr>
          <w:rFonts w:ascii="Agency FB" w:eastAsiaTheme="majorEastAsia" w:hAnsi="Agency FB" w:cs="Arial"/>
          <w:b/>
          <w:bCs/>
          <w:sz w:val="24"/>
          <w:szCs w:val="24"/>
          <w:lang w:val="fr-CA"/>
        </w:rPr>
        <w:pict w14:anchorId="02A77B07">
          <v:rect id="_x0000_i1026" style="width:0;height:1.5pt" o:bullet="t" o:hrstd="t" o:hr="t" fillcolor="#a0a0a0" stroked="f"/>
        </w:pict>
      </w:r>
    </w:p>
    <w:p w14:paraId="2386BAC5"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PRÉAMBULE — VOLET 3</w:t>
      </w:r>
    </w:p>
    <w:p w14:paraId="02B7D08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peuple du Québec proclame l’établissement d’un État souverain fondé sur la dignité humaine, la liberté individuelle, la justice réelle, la responsabilité collective et la primauté absolue du peuple sur toute institution.</w:t>
      </w:r>
    </w:p>
    <w:p w14:paraId="60C70D3A"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Québec est un pays :</w:t>
      </w:r>
    </w:p>
    <w:p w14:paraId="4F534988" w14:textId="77777777" w:rsidR="00536364" w:rsidRPr="00536364" w:rsidRDefault="00536364" w:rsidP="00536364">
      <w:pPr>
        <w:numPr>
          <w:ilvl w:val="0"/>
          <w:numId w:val="185"/>
        </w:numPr>
        <w:rPr>
          <w:rFonts w:ascii="Agency FB" w:hAnsi="Agency FB" w:cs="Arial"/>
          <w:sz w:val="24"/>
          <w:szCs w:val="24"/>
          <w:lang w:val="fr-CA"/>
        </w:rPr>
      </w:pPr>
      <w:proofErr w:type="gramStart"/>
      <w:r w:rsidRPr="00536364">
        <w:rPr>
          <w:rFonts w:ascii="Agency FB" w:hAnsi="Agency FB" w:cs="Arial"/>
          <w:sz w:val="24"/>
          <w:szCs w:val="24"/>
          <w:lang w:val="fr-CA"/>
        </w:rPr>
        <w:t>au</w:t>
      </w:r>
      <w:proofErr w:type="gramEnd"/>
      <w:r w:rsidRPr="00536364">
        <w:rPr>
          <w:rFonts w:ascii="Agency FB" w:hAnsi="Agency FB" w:cs="Arial"/>
          <w:sz w:val="24"/>
          <w:szCs w:val="24"/>
          <w:lang w:val="fr-CA"/>
        </w:rPr>
        <w:t xml:space="preserve"> service de ses citoyens ;</w:t>
      </w:r>
    </w:p>
    <w:p w14:paraId="4938C09F" w14:textId="77777777" w:rsidR="00536364" w:rsidRPr="00536364" w:rsidRDefault="00536364" w:rsidP="00536364">
      <w:pPr>
        <w:numPr>
          <w:ilvl w:val="0"/>
          <w:numId w:val="185"/>
        </w:numPr>
        <w:rPr>
          <w:rFonts w:ascii="Agency FB" w:hAnsi="Agency FB" w:cs="Arial"/>
          <w:sz w:val="24"/>
          <w:szCs w:val="24"/>
          <w:lang w:val="fr-CA"/>
        </w:rPr>
      </w:pPr>
      <w:proofErr w:type="gramStart"/>
      <w:r w:rsidRPr="00536364">
        <w:rPr>
          <w:rFonts w:ascii="Agency FB" w:hAnsi="Agency FB" w:cs="Arial"/>
          <w:sz w:val="24"/>
          <w:szCs w:val="24"/>
          <w:lang w:val="fr-CA"/>
        </w:rPr>
        <w:t>indépendant</w:t>
      </w:r>
      <w:proofErr w:type="gramEnd"/>
      <w:r w:rsidRPr="00536364">
        <w:rPr>
          <w:rFonts w:ascii="Agency FB" w:hAnsi="Agency FB" w:cs="Arial"/>
          <w:sz w:val="24"/>
          <w:szCs w:val="24"/>
          <w:lang w:val="fr-CA"/>
        </w:rPr>
        <w:t xml:space="preserve"> de toute domination extérieure ;</w:t>
      </w:r>
    </w:p>
    <w:p w14:paraId="214261EA" w14:textId="77777777" w:rsidR="00536364" w:rsidRPr="00536364" w:rsidRDefault="00536364" w:rsidP="00536364">
      <w:pPr>
        <w:numPr>
          <w:ilvl w:val="0"/>
          <w:numId w:val="185"/>
        </w:numPr>
        <w:rPr>
          <w:rFonts w:ascii="Agency FB" w:hAnsi="Agency FB" w:cs="Arial"/>
          <w:sz w:val="24"/>
          <w:szCs w:val="24"/>
          <w:lang w:val="fr-CA"/>
        </w:rPr>
      </w:pPr>
      <w:proofErr w:type="gramStart"/>
      <w:r w:rsidRPr="00536364">
        <w:rPr>
          <w:rFonts w:ascii="Agency FB" w:hAnsi="Agency FB" w:cs="Arial"/>
          <w:sz w:val="24"/>
          <w:szCs w:val="24"/>
          <w:lang w:val="fr-CA"/>
        </w:rPr>
        <w:t>résistant</w:t>
      </w:r>
      <w:proofErr w:type="gramEnd"/>
      <w:r w:rsidRPr="00536364">
        <w:rPr>
          <w:rFonts w:ascii="Agency FB" w:hAnsi="Agency FB" w:cs="Arial"/>
          <w:sz w:val="24"/>
          <w:szCs w:val="24"/>
          <w:lang w:val="fr-CA"/>
        </w:rPr>
        <w:t xml:space="preserve"> aux dérives autoritaires, économiques et technocratiques ;</w:t>
      </w:r>
    </w:p>
    <w:p w14:paraId="0AB312CC" w14:textId="77777777" w:rsidR="00536364" w:rsidRPr="00536364" w:rsidRDefault="00536364" w:rsidP="00536364">
      <w:pPr>
        <w:numPr>
          <w:ilvl w:val="0"/>
          <w:numId w:val="185"/>
        </w:numPr>
        <w:rPr>
          <w:rFonts w:ascii="Agency FB" w:hAnsi="Agency FB" w:cs="Arial"/>
          <w:sz w:val="24"/>
          <w:szCs w:val="24"/>
          <w:lang w:val="fr-CA"/>
        </w:rPr>
      </w:pPr>
      <w:proofErr w:type="gramStart"/>
      <w:r w:rsidRPr="00536364">
        <w:rPr>
          <w:rFonts w:ascii="Agency FB" w:hAnsi="Agency FB" w:cs="Arial"/>
          <w:sz w:val="24"/>
          <w:szCs w:val="24"/>
          <w:lang w:val="fr-CA"/>
        </w:rPr>
        <w:t>fondé</w:t>
      </w:r>
      <w:proofErr w:type="gramEnd"/>
      <w:r w:rsidRPr="00536364">
        <w:rPr>
          <w:rFonts w:ascii="Agency FB" w:hAnsi="Agency FB" w:cs="Arial"/>
          <w:sz w:val="24"/>
          <w:szCs w:val="24"/>
          <w:lang w:val="fr-CA"/>
        </w:rPr>
        <w:t xml:space="preserve"> sur la transmission du savoir, le sens du travail et la simplicité de la vie.</w:t>
      </w:r>
    </w:p>
    <w:p w14:paraId="12E4C5D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Aucune autorité ne peut se placer au-dessus du peuple.</w:t>
      </w:r>
    </w:p>
    <w:p w14:paraId="6D86CFF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34EF50F">
          <v:rect id="_x0000_i1207" style="width:0;height:1.5pt" o:hralign="center" o:hrstd="t" o:hr="t" fillcolor="#a0a0a0" stroked="f"/>
        </w:pict>
      </w:r>
    </w:p>
    <w:p w14:paraId="67E581DC"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I</w:t>
      </w:r>
    </w:p>
    <w:p w14:paraId="6AB3BF3E"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 LA SOUVERAINETÉ ET DES PRINCIPES FONDAMENTAUX</w:t>
      </w:r>
    </w:p>
    <w:p w14:paraId="0CBCA410"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 — Souveraineté du peuple</w:t>
      </w:r>
    </w:p>
    <w:p w14:paraId="3BEEBAED"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souveraineté appartient exclusivement au peuple du Québec.</w:t>
      </w:r>
    </w:p>
    <w:p w14:paraId="5085EA0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Elle ne peut être déléguée, confisquée ou transférée à aucune entité extérieure.</w:t>
      </w:r>
    </w:p>
    <w:p w14:paraId="3C6F861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71BF9D9">
          <v:rect id="_x0000_i1208" style="width:0;height:1.5pt" o:hralign="center" o:hrstd="t" o:hr="t" fillcolor="#a0a0a0" stroked="f"/>
        </w:pict>
      </w:r>
    </w:p>
    <w:p w14:paraId="1D7772F4"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 — Primauté constitutionnelle</w:t>
      </w:r>
    </w:p>
    <w:p w14:paraId="0A81AB4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Constitution du Québec souverain est la loi suprême.</w:t>
      </w:r>
    </w:p>
    <w:p w14:paraId="2B944B7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lastRenderedPageBreak/>
        <w:t>Toute norme contraire est nulle de plein droit.</w:t>
      </w:r>
    </w:p>
    <w:p w14:paraId="7320B09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774CB28D">
          <v:rect id="_x0000_i1209" style="width:0;height:1.5pt" o:hralign="center" o:hrstd="t" o:hr="t" fillcolor="#a0a0a0" stroked="f"/>
        </w:pict>
      </w:r>
    </w:p>
    <w:p w14:paraId="48232A7B"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3 — État au service du peuple</w:t>
      </w:r>
    </w:p>
    <w:p w14:paraId="08218F52"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institution publique existe uniquement pour servir le peuple.</w:t>
      </w:r>
    </w:p>
    <w:p w14:paraId="0A84001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politique est au service du citoyen, jamais l’inverse.</w:t>
      </w:r>
    </w:p>
    <w:p w14:paraId="0503B71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546AB851">
          <v:rect id="_x0000_i1210" style="width:0;height:1.5pt" o:hralign="center" o:hrstd="t" o:hr="t" fillcolor="#a0a0a0" stroked="f"/>
        </w:pict>
      </w:r>
    </w:p>
    <w:p w14:paraId="7A93AD31"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4 — Interdiction de toute domination extérieure</w:t>
      </w:r>
    </w:p>
    <w:p w14:paraId="0E6827B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Aucune puissance étrangère, organisation supranationale, multinationale ou idéologique ne peut imposer sa volonté au Québec.</w:t>
      </w:r>
    </w:p>
    <w:p w14:paraId="4CC8552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1D2DE740">
          <v:rect id="_x0000_i1211" style="width:0;height:1.5pt" o:hralign="center" o:hrstd="t" o:hr="t" fillcolor="#a0a0a0" stroked="f"/>
        </w:pict>
      </w:r>
    </w:p>
    <w:p w14:paraId="3C775917"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5 — Neutralité idéologique de l’État</w:t>
      </w:r>
    </w:p>
    <w:p w14:paraId="49A1895E"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L’État est neutre et ne promeut aucune idéologie, religion ou doctrine morale.</w:t>
      </w:r>
    </w:p>
    <w:p w14:paraId="551FB5F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liberté de conscience est absolue.</w:t>
      </w:r>
    </w:p>
    <w:p w14:paraId="3C947DE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050D4457">
          <v:rect id="_x0000_i1212" style="width:0;height:1.5pt" o:hralign="center" o:hrstd="t" o:hr="t" fillcolor="#a0a0a0" stroked="f"/>
        </w:pict>
      </w:r>
    </w:p>
    <w:p w14:paraId="27AED119"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II</w:t>
      </w:r>
    </w:p>
    <w:p w14:paraId="78987F2D"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DES DROITS ET LIBERTÉS FONDAMENTALES</w:t>
      </w:r>
    </w:p>
    <w:p w14:paraId="0D53CC0D"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6 — Dignité humaine</w:t>
      </w:r>
    </w:p>
    <w:p w14:paraId="62C7B502"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dignité humaine est inviolable.</w:t>
      </w:r>
    </w:p>
    <w:p w14:paraId="227806F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politique, loi ou pratique contraire est interdite.</w:t>
      </w:r>
    </w:p>
    <w:p w14:paraId="71AFE128"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69037905">
          <v:rect id="_x0000_i1213" style="width:0;height:1.5pt" o:hralign="center" o:hrstd="t" o:hr="t" fillcolor="#a0a0a0" stroked="f"/>
        </w:pict>
      </w:r>
    </w:p>
    <w:p w14:paraId="035DBAEA"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7 — Libertés individuelles</w:t>
      </w:r>
    </w:p>
    <w:p w14:paraId="3DD84E6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Sont garanties :</w:t>
      </w:r>
    </w:p>
    <w:p w14:paraId="2E4432B0" w14:textId="77777777" w:rsidR="00536364" w:rsidRPr="00536364" w:rsidRDefault="00536364" w:rsidP="00536364">
      <w:pPr>
        <w:numPr>
          <w:ilvl w:val="0"/>
          <w:numId w:val="186"/>
        </w:numPr>
        <w:rPr>
          <w:rFonts w:ascii="Agency FB" w:hAnsi="Agency FB" w:cs="Arial"/>
          <w:sz w:val="24"/>
          <w:szCs w:val="24"/>
          <w:lang w:val="fr-CA"/>
        </w:rPr>
      </w:pPr>
      <w:proofErr w:type="gramStart"/>
      <w:r w:rsidRPr="00536364">
        <w:rPr>
          <w:rFonts w:ascii="Agency FB" w:hAnsi="Agency FB" w:cs="Arial"/>
          <w:sz w:val="24"/>
          <w:szCs w:val="24"/>
          <w:lang w:val="fr-CA"/>
        </w:rPr>
        <w:t>la</w:t>
      </w:r>
      <w:proofErr w:type="gramEnd"/>
      <w:r w:rsidRPr="00536364">
        <w:rPr>
          <w:rFonts w:ascii="Agency FB" w:hAnsi="Agency FB" w:cs="Arial"/>
          <w:sz w:val="24"/>
          <w:szCs w:val="24"/>
          <w:lang w:val="fr-CA"/>
        </w:rPr>
        <w:t xml:space="preserve"> liberté d’expression ;</w:t>
      </w:r>
    </w:p>
    <w:p w14:paraId="0959540C" w14:textId="77777777" w:rsidR="00536364" w:rsidRPr="00536364" w:rsidRDefault="00536364" w:rsidP="00536364">
      <w:pPr>
        <w:numPr>
          <w:ilvl w:val="0"/>
          <w:numId w:val="186"/>
        </w:numPr>
        <w:rPr>
          <w:rFonts w:ascii="Agency FB" w:hAnsi="Agency FB" w:cs="Arial"/>
          <w:sz w:val="24"/>
          <w:szCs w:val="24"/>
          <w:lang w:val="fr-CA"/>
        </w:rPr>
      </w:pPr>
      <w:proofErr w:type="gramStart"/>
      <w:r w:rsidRPr="00536364">
        <w:rPr>
          <w:rFonts w:ascii="Agency FB" w:hAnsi="Agency FB" w:cs="Arial"/>
          <w:sz w:val="24"/>
          <w:szCs w:val="24"/>
          <w:lang w:val="fr-CA"/>
        </w:rPr>
        <w:t>la</w:t>
      </w:r>
      <w:proofErr w:type="gramEnd"/>
      <w:r w:rsidRPr="00536364">
        <w:rPr>
          <w:rFonts w:ascii="Agency FB" w:hAnsi="Agency FB" w:cs="Arial"/>
          <w:sz w:val="24"/>
          <w:szCs w:val="24"/>
          <w:lang w:val="fr-CA"/>
        </w:rPr>
        <w:t xml:space="preserve"> liberté de pensée ;</w:t>
      </w:r>
    </w:p>
    <w:p w14:paraId="42F9F620" w14:textId="77777777" w:rsidR="00536364" w:rsidRPr="00536364" w:rsidRDefault="00536364" w:rsidP="00536364">
      <w:pPr>
        <w:numPr>
          <w:ilvl w:val="0"/>
          <w:numId w:val="186"/>
        </w:numPr>
        <w:rPr>
          <w:rFonts w:ascii="Agency FB" w:hAnsi="Agency FB" w:cs="Arial"/>
          <w:sz w:val="24"/>
          <w:szCs w:val="24"/>
          <w:lang w:val="fr-CA"/>
        </w:rPr>
      </w:pPr>
      <w:proofErr w:type="gramStart"/>
      <w:r w:rsidRPr="00536364">
        <w:rPr>
          <w:rFonts w:ascii="Agency FB" w:hAnsi="Agency FB" w:cs="Arial"/>
          <w:sz w:val="24"/>
          <w:szCs w:val="24"/>
          <w:lang w:val="fr-CA"/>
        </w:rPr>
        <w:t>le</w:t>
      </w:r>
      <w:proofErr w:type="gramEnd"/>
      <w:r w:rsidRPr="00536364">
        <w:rPr>
          <w:rFonts w:ascii="Agency FB" w:hAnsi="Agency FB" w:cs="Arial"/>
          <w:sz w:val="24"/>
          <w:szCs w:val="24"/>
          <w:lang w:val="fr-CA"/>
        </w:rPr>
        <w:t xml:space="preserve"> libre arbitre ;</w:t>
      </w:r>
    </w:p>
    <w:p w14:paraId="0A63F216" w14:textId="77777777" w:rsidR="00536364" w:rsidRPr="00536364" w:rsidRDefault="00536364" w:rsidP="00536364">
      <w:pPr>
        <w:numPr>
          <w:ilvl w:val="0"/>
          <w:numId w:val="186"/>
        </w:numPr>
        <w:rPr>
          <w:rFonts w:ascii="Agency FB" w:hAnsi="Agency FB" w:cs="Arial"/>
          <w:sz w:val="24"/>
          <w:szCs w:val="24"/>
          <w:lang w:val="fr-CA"/>
        </w:rPr>
      </w:pPr>
      <w:proofErr w:type="gramStart"/>
      <w:r w:rsidRPr="00536364">
        <w:rPr>
          <w:rFonts w:ascii="Agency FB" w:hAnsi="Agency FB" w:cs="Arial"/>
          <w:sz w:val="24"/>
          <w:szCs w:val="24"/>
          <w:lang w:val="fr-CA"/>
        </w:rPr>
        <w:lastRenderedPageBreak/>
        <w:t>la</w:t>
      </w:r>
      <w:proofErr w:type="gramEnd"/>
      <w:r w:rsidRPr="00536364">
        <w:rPr>
          <w:rFonts w:ascii="Agency FB" w:hAnsi="Agency FB" w:cs="Arial"/>
          <w:sz w:val="24"/>
          <w:szCs w:val="24"/>
          <w:lang w:val="fr-CA"/>
        </w:rPr>
        <w:t xml:space="preserve"> liberté de circulation légitime ;</w:t>
      </w:r>
    </w:p>
    <w:p w14:paraId="374ADBE8" w14:textId="77777777" w:rsidR="00536364" w:rsidRPr="00536364" w:rsidRDefault="00536364" w:rsidP="00536364">
      <w:pPr>
        <w:numPr>
          <w:ilvl w:val="0"/>
          <w:numId w:val="186"/>
        </w:numPr>
        <w:rPr>
          <w:rFonts w:ascii="Agency FB" w:hAnsi="Agency FB" w:cs="Arial"/>
          <w:sz w:val="24"/>
          <w:szCs w:val="24"/>
          <w:lang w:val="fr-CA"/>
        </w:rPr>
      </w:pPr>
      <w:proofErr w:type="gramStart"/>
      <w:r w:rsidRPr="00536364">
        <w:rPr>
          <w:rFonts w:ascii="Agency FB" w:hAnsi="Agency FB" w:cs="Arial"/>
          <w:sz w:val="24"/>
          <w:szCs w:val="24"/>
          <w:lang w:val="fr-CA"/>
        </w:rPr>
        <w:t>la</w:t>
      </w:r>
      <w:proofErr w:type="gramEnd"/>
      <w:r w:rsidRPr="00536364">
        <w:rPr>
          <w:rFonts w:ascii="Agency FB" w:hAnsi="Agency FB" w:cs="Arial"/>
          <w:sz w:val="24"/>
          <w:szCs w:val="24"/>
          <w:lang w:val="fr-CA"/>
        </w:rPr>
        <w:t xml:space="preserve"> liberté de consommation légale.</w:t>
      </w:r>
    </w:p>
    <w:p w14:paraId="4DE329A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4546B698">
          <v:rect id="_x0000_i1214" style="width:0;height:1.5pt" o:hralign="center" o:hrstd="t" o:hr="t" fillcolor="#a0a0a0" stroked="f"/>
        </w:pict>
      </w:r>
    </w:p>
    <w:p w14:paraId="1EC295E3"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8 — Interdiction de l’endoctrinement</w:t>
      </w:r>
    </w:p>
    <w:p w14:paraId="29FCD63F"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forme d’endoctrinement, public ou privé, idéologique, religieux, politique ou commercial, est interdite.</w:t>
      </w:r>
    </w:p>
    <w:p w14:paraId="63B3EBE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libre arbitre est protégé.</w:t>
      </w:r>
    </w:p>
    <w:p w14:paraId="086CEB0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44D7AFC6">
          <v:rect id="_x0000_i1215" style="width:0;height:1.5pt" o:hralign="center" o:hrstd="t" o:hr="t" fillcolor="#a0a0a0" stroked="f"/>
        </w:pict>
      </w:r>
    </w:p>
    <w:p w14:paraId="55817902"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9 — Vie privée et droits numériques</w:t>
      </w:r>
    </w:p>
    <w:p w14:paraId="630C192B"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vie privée, l’anonymat et la confidentialité des communications sont garantis.</w:t>
      </w:r>
    </w:p>
    <w:p w14:paraId="622E5F7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surveillance de masse est interdite.</w:t>
      </w:r>
    </w:p>
    <w:p w14:paraId="2812023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17F0E81">
          <v:rect id="_x0000_i1216" style="width:0;height:1.5pt" o:hralign="center" o:hrstd="t" o:hr="t" fillcolor="#a0a0a0" stroked="f"/>
        </w:pict>
      </w:r>
    </w:p>
    <w:p w14:paraId="55EC06F1"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10 — Égalité réelle</w:t>
      </w:r>
    </w:p>
    <w:p w14:paraId="5AD33B4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Tous les citoyens sont égaux devant la loi.</w:t>
      </w:r>
    </w:p>
    <w:p w14:paraId="7495993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Il n’existe aucun droit différencié selon l’origine, la religion, le sexe ou toute autre caractéristique.</w:t>
      </w:r>
    </w:p>
    <w:p w14:paraId="2A24847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25C40F5">
          <v:rect id="_x0000_i1217" style="width:0;height:1.5pt" o:hralign="center" o:hrstd="t" o:hr="t" fillcolor="#a0a0a0" stroked="f"/>
        </w:pict>
      </w:r>
    </w:p>
    <w:p w14:paraId="55FA91D6"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III</w:t>
      </w:r>
    </w:p>
    <w:p w14:paraId="08B998F6"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 LA CITOYENNETÉ ET DE LA COMMUNAUTÉ NATIONALE</w:t>
      </w:r>
    </w:p>
    <w:p w14:paraId="532DBD27"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11 — Citoyenneté québécoise</w:t>
      </w:r>
    </w:p>
    <w:p w14:paraId="1CBE6C51"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citoyenneté est la base exclusive des droits politiques et sociaux.</w:t>
      </w:r>
    </w:p>
    <w:p w14:paraId="504E2F8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4834C587">
          <v:rect id="_x0000_i1218" style="width:0;height:1.5pt" o:hralign="center" o:hrstd="t" o:hr="t" fillcolor="#a0a0a0" stroked="f"/>
        </w:pict>
      </w:r>
    </w:p>
    <w:p w14:paraId="6282082F"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12 — Accès aux avantages publics</w:t>
      </w:r>
    </w:p>
    <w:p w14:paraId="3180F17B"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avantages financés par les fonds publics sont réservés aux citoyens.</w:t>
      </w:r>
    </w:p>
    <w:p w14:paraId="3ABCBF92"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B8AB3AC">
          <v:rect id="_x0000_i1219" style="width:0;height:1.5pt" o:hralign="center" o:hrstd="t" o:hr="t" fillcolor="#a0a0a0" stroked="f"/>
        </w:pict>
      </w:r>
    </w:p>
    <w:p w14:paraId="760E0D3E"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13 — Accès à la citoyenneté</w:t>
      </w:r>
    </w:p>
    <w:p w14:paraId="141EEF2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L’accès à la citoyenneté repose sur :</w:t>
      </w:r>
    </w:p>
    <w:p w14:paraId="01C84BD0" w14:textId="77777777" w:rsidR="00536364" w:rsidRPr="00536364" w:rsidRDefault="00536364" w:rsidP="00536364">
      <w:pPr>
        <w:numPr>
          <w:ilvl w:val="0"/>
          <w:numId w:val="187"/>
        </w:numPr>
        <w:rPr>
          <w:rFonts w:ascii="Agency FB" w:hAnsi="Agency FB" w:cs="Arial"/>
          <w:sz w:val="24"/>
          <w:szCs w:val="24"/>
          <w:lang w:val="fr-CA"/>
        </w:rPr>
      </w:pPr>
      <w:proofErr w:type="gramStart"/>
      <w:r w:rsidRPr="00536364">
        <w:rPr>
          <w:rFonts w:ascii="Agency FB" w:hAnsi="Agency FB" w:cs="Arial"/>
          <w:sz w:val="24"/>
          <w:szCs w:val="24"/>
          <w:lang w:val="fr-CA"/>
        </w:rPr>
        <w:lastRenderedPageBreak/>
        <w:t>un</w:t>
      </w:r>
      <w:proofErr w:type="gramEnd"/>
      <w:r w:rsidRPr="00536364">
        <w:rPr>
          <w:rFonts w:ascii="Agency FB" w:hAnsi="Agency FB" w:cs="Arial"/>
          <w:sz w:val="24"/>
          <w:szCs w:val="24"/>
          <w:lang w:val="fr-CA"/>
        </w:rPr>
        <w:t xml:space="preserve"> parcours légal ;</w:t>
      </w:r>
    </w:p>
    <w:p w14:paraId="7C110BFA" w14:textId="77777777" w:rsidR="00536364" w:rsidRPr="00536364" w:rsidRDefault="00536364" w:rsidP="00536364">
      <w:pPr>
        <w:numPr>
          <w:ilvl w:val="0"/>
          <w:numId w:val="187"/>
        </w:numPr>
        <w:rPr>
          <w:rFonts w:ascii="Agency FB" w:hAnsi="Agency FB" w:cs="Arial"/>
          <w:sz w:val="24"/>
          <w:szCs w:val="24"/>
          <w:lang w:val="fr-CA"/>
        </w:rPr>
      </w:pPr>
      <w:proofErr w:type="gramStart"/>
      <w:r w:rsidRPr="00536364">
        <w:rPr>
          <w:rFonts w:ascii="Agency FB" w:hAnsi="Agency FB" w:cs="Arial"/>
          <w:sz w:val="24"/>
          <w:szCs w:val="24"/>
          <w:lang w:val="fr-CA"/>
        </w:rPr>
        <w:t>une</w:t>
      </w:r>
      <w:proofErr w:type="gramEnd"/>
      <w:r w:rsidRPr="00536364">
        <w:rPr>
          <w:rFonts w:ascii="Agency FB" w:hAnsi="Agency FB" w:cs="Arial"/>
          <w:sz w:val="24"/>
          <w:szCs w:val="24"/>
          <w:lang w:val="fr-CA"/>
        </w:rPr>
        <w:t xml:space="preserve"> intégration démontrée ;</w:t>
      </w:r>
    </w:p>
    <w:p w14:paraId="3505767A" w14:textId="77777777" w:rsidR="00536364" w:rsidRPr="00536364" w:rsidRDefault="00536364" w:rsidP="00536364">
      <w:pPr>
        <w:numPr>
          <w:ilvl w:val="0"/>
          <w:numId w:val="187"/>
        </w:numPr>
        <w:rPr>
          <w:rFonts w:ascii="Agency FB" w:hAnsi="Agency FB" w:cs="Arial"/>
          <w:sz w:val="24"/>
          <w:szCs w:val="24"/>
          <w:lang w:val="fr-CA"/>
        </w:rPr>
      </w:pPr>
      <w:proofErr w:type="gramStart"/>
      <w:r w:rsidRPr="00536364">
        <w:rPr>
          <w:rFonts w:ascii="Agency FB" w:hAnsi="Agency FB" w:cs="Arial"/>
          <w:sz w:val="24"/>
          <w:szCs w:val="24"/>
          <w:lang w:val="fr-CA"/>
        </w:rPr>
        <w:t>une</w:t>
      </w:r>
      <w:proofErr w:type="gramEnd"/>
      <w:r w:rsidRPr="00536364">
        <w:rPr>
          <w:rFonts w:ascii="Agency FB" w:hAnsi="Agency FB" w:cs="Arial"/>
          <w:sz w:val="24"/>
          <w:szCs w:val="24"/>
          <w:lang w:val="fr-CA"/>
        </w:rPr>
        <w:t xml:space="preserve"> adhésion aux valeurs constitutionnelles ;</w:t>
      </w:r>
    </w:p>
    <w:p w14:paraId="2D9EEC14" w14:textId="77777777" w:rsidR="00536364" w:rsidRPr="00536364" w:rsidRDefault="00536364" w:rsidP="00536364">
      <w:pPr>
        <w:numPr>
          <w:ilvl w:val="0"/>
          <w:numId w:val="187"/>
        </w:numPr>
        <w:rPr>
          <w:rFonts w:ascii="Agency FB" w:hAnsi="Agency FB" w:cs="Arial"/>
          <w:sz w:val="24"/>
          <w:szCs w:val="24"/>
          <w:lang w:val="fr-CA"/>
        </w:rPr>
      </w:pPr>
      <w:proofErr w:type="gramStart"/>
      <w:r w:rsidRPr="00536364">
        <w:rPr>
          <w:rFonts w:ascii="Agency FB" w:hAnsi="Agency FB" w:cs="Arial"/>
          <w:sz w:val="24"/>
          <w:szCs w:val="24"/>
          <w:lang w:val="fr-CA"/>
        </w:rPr>
        <w:t>une</w:t>
      </w:r>
      <w:proofErr w:type="gramEnd"/>
      <w:r w:rsidRPr="00536364">
        <w:rPr>
          <w:rFonts w:ascii="Agency FB" w:hAnsi="Agency FB" w:cs="Arial"/>
          <w:sz w:val="24"/>
          <w:szCs w:val="24"/>
          <w:lang w:val="fr-CA"/>
        </w:rPr>
        <w:t xml:space="preserve"> durée significative et continue.</w:t>
      </w:r>
    </w:p>
    <w:p w14:paraId="44D3993A"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031B88FB">
          <v:rect id="_x0000_i1220" style="width:0;height:1.5pt" o:hralign="center" o:hrstd="t" o:hr="t" fillcolor="#a0a0a0" stroked="f"/>
        </w:pict>
      </w:r>
    </w:p>
    <w:p w14:paraId="04AA175F"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14 — Protection du corps civique</w:t>
      </w:r>
    </w:p>
    <w:p w14:paraId="0C4F4E1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immigration illégale est interdite.</w:t>
      </w:r>
    </w:p>
    <w:p w14:paraId="5972784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 avantage public n’est accordé en dehors des voies légales.</w:t>
      </w:r>
    </w:p>
    <w:p w14:paraId="177D2C0A"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5262C133">
          <v:rect id="_x0000_i1221" style="width:0;height:1.5pt" o:hralign="center" o:hrstd="t" o:hr="t" fillcolor="#a0a0a0" stroked="f"/>
        </w:pict>
      </w:r>
    </w:p>
    <w:p w14:paraId="380F32DB"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IV</w:t>
      </w:r>
    </w:p>
    <w:p w14:paraId="3A1ED061"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 L’ÉCONOMIE, DE LA MONNAIE ET DE LA JUSTICE SOCIALE</w:t>
      </w:r>
    </w:p>
    <w:p w14:paraId="4B2CE464"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15 — Banque publique nationale</w:t>
      </w:r>
    </w:p>
    <w:p w14:paraId="1442B14A"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création monétaire appartient exclusivement à la banque publique nationale.</w:t>
      </w:r>
    </w:p>
    <w:p w14:paraId="5D981901"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banques privées ne peuvent créer de monnaie.</w:t>
      </w:r>
    </w:p>
    <w:p w14:paraId="2F04334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319AAE54">
          <v:rect id="_x0000_i1222" style="width:0;height:1.5pt" o:hralign="center" o:hrstd="t" o:hr="t" fillcolor="#a0a0a0" stroked="f"/>
        </w:pict>
      </w:r>
    </w:p>
    <w:p w14:paraId="4F2EE9B4"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16 — Accès citoyen au crédit public</w:t>
      </w:r>
    </w:p>
    <w:p w14:paraId="55C874DB"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citoyens peuvent accéder directement au crédit public selon des règles équitables.</w:t>
      </w:r>
    </w:p>
    <w:p w14:paraId="0637E6EE"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161E8D1B">
          <v:rect id="_x0000_i1223" style="width:0;height:1.5pt" o:hralign="center" o:hrstd="t" o:hr="t" fillcolor="#a0a0a0" stroked="f"/>
        </w:pict>
      </w:r>
    </w:p>
    <w:p w14:paraId="29A2E51F"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17 — Fiscalité sans échappatoire</w:t>
      </w:r>
    </w:p>
    <w:p w14:paraId="693C93A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Toute personne ou entité est assujettie à la fiscalité sans exception.</w:t>
      </w:r>
    </w:p>
    <w:p w14:paraId="53F85843"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L’évasion, l’évitement et les paradis fiscaux sont interdits.</w:t>
      </w:r>
    </w:p>
    <w:p w14:paraId="795ED4D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D180E51">
          <v:rect id="_x0000_i1224" style="width:0;height:1.5pt" o:hralign="center" o:hrstd="t" o:hr="t" fillcolor="#a0a0a0" stroked="f"/>
        </w:pict>
      </w:r>
    </w:p>
    <w:p w14:paraId="4617EF0F"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18 — Protection contre l’inflation et l’appauvrissement</w:t>
      </w:r>
    </w:p>
    <w:p w14:paraId="1F3AD9B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revenus sont protégés contre l’inflation.</w:t>
      </w:r>
    </w:p>
    <w:p w14:paraId="2FBEC4A1"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travail ne peut appauvrir.</w:t>
      </w:r>
    </w:p>
    <w:p w14:paraId="448A201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lastRenderedPageBreak/>
        <w:pict w14:anchorId="0EE9F42C">
          <v:rect id="_x0000_i1225" style="width:0;height:1.5pt" o:hralign="center" o:hrstd="t" o:hr="t" fillcolor="#a0a0a0" stroked="f"/>
        </w:pict>
      </w:r>
    </w:p>
    <w:p w14:paraId="01FDF6C3"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V</w:t>
      </w:r>
    </w:p>
    <w:p w14:paraId="06F0599B"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DES SERVICES ESSENTIELS ET DE LA VIE QUOTIDIENNE</w:t>
      </w:r>
    </w:p>
    <w:p w14:paraId="4DAA3CB8"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19 — Habitation</w:t>
      </w:r>
    </w:p>
    <w:p w14:paraId="16E82C2A"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L’habitation est un besoin essentiel.</w:t>
      </w:r>
    </w:p>
    <w:p w14:paraId="63F2FCD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spéculation abusive est interdite.</w:t>
      </w:r>
    </w:p>
    <w:p w14:paraId="7BDA4C58"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4048FF0C">
          <v:rect id="_x0000_i1226" style="width:0;height:1.5pt" o:hralign="center" o:hrstd="t" o:hr="t" fillcolor="#a0a0a0" stroked="f"/>
        </w:pict>
      </w:r>
    </w:p>
    <w:p w14:paraId="00AFCB6D"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20 — Santé publique intégrale</w:t>
      </w:r>
    </w:p>
    <w:p w14:paraId="731BC70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soins essentiels sont entièrement publics.</w:t>
      </w:r>
    </w:p>
    <w:p w14:paraId="0BAF146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 financement public n’est accordé à la médecine privée essentielle.</w:t>
      </w:r>
    </w:p>
    <w:p w14:paraId="56ADEBD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4B6D38A4">
          <v:rect id="_x0000_i1227" style="width:0;height:1.5pt" o:hralign="center" o:hrstd="t" o:hr="t" fillcolor="#a0a0a0" stroked="f"/>
        </w:pict>
      </w:r>
    </w:p>
    <w:p w14:paraId="693E4537"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21 — Assurance publique</w:t>
      </w:r>
    </w:p>
    <w:p w14:paraId="14F2373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assurances publiques couvrent les besoins essentiels.</w:t>
      </w:r>
    </w:p>
    <w:p w14:paraId="2B3CB922"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assurances privées ne couvrent que le non essentiel.</w:t>
      </w:r>
    </w:p>
    <w:p w14:paraId="53970EC3"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3822B7C8">
          <v:rect id="_x0000_i1228" style="width:0;height:1.5pt" o:hralign="center" o:hrstd="t" o:hr="t" fillcolor="#a0a0a0" stroked="f"/>
        </w:pict>
      </w:r>
    </w:p>
    <w:p w14:paraId="651E3EA2"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22 — Éducation et transmission</w:t>
      </w:r>
    </w:p>
    <w:p w14:paraId="5455A6FD"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L’éducation vise la transmission du savoir, l’esprit critique et l’autonomie.</w:t>
      </w:r>
    </w:p>
    <w:p w14:paraId="74F42574"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6F14315">
          <v:rect id="_x0000_i1229" style="width:0;height:1.5pt" o:hralign="center" o:hrstd="t" o:hr="t" fillcolor="#a0a0a0" stroked="f"/>
        </w:pict>
      </w:r>
    </w:p>
    <w:p w14:paraId="554DC268"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VI</w:t>
      </w:r>
    </w:p>
    <w:p w14:paraId="232805F2"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 LA SÉCURITÉ, DE LA JUSTICE ET DES CONTRE-POUVOIRS</w:t>
      </w:r>
    </w:p>
    <w:p w14:paraId="5178D98C"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23 — Lutte contre le crime organisé</w:t>
      </w:r>
    </w:p>
    <w:p w14:paraId="243EB863"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groupes criminels sont combattus sans compromis.</w:t>
      </w:r>
    </w:p>
    <w:p w14:paraId="1534705B"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10A744CA">
          <v:rect id="_x0000_i1230" style="width:0;height:1.5pt" o:hralign="center" o:hrstd="t" o:hr="t" fillcolor="#a0a0a0" stroked="f"/>
        </w:pict>
      </w:r>
    </w:p>
    <w:p w14:paraId="17C703FD"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24 — Protection des dénonciateurs</w:t>
      </w:r>
    </w:p>
    <w:p w14:paraId="48F0CBD7"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lastRenderedPageBreak/>
        <w:t>Les dénonciateurs bénéficient d’une protection absolue.</w:t>
      </w:r>
    </w:p>
    <w:p w14:paraId="58C8C328"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7C06A9C8">
          <v:rect id="_x0000_i1231" style="width:0;height:1.5pt" o:hralign="center" o:hrstd="t" o:hr="t" fillcolor="#a0a0a0" stroked="f"/>
        </w:pict>
      </w:r>
    </w:p>
    <w:p w14:paraId="28F3BD62"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25 — Enquêtes croisées</w:t>
      </w:r>
    </w:p>
    <w:p w14:paraId="29B52900"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Aucune enquête interne n’est permise dans les forces armées ou policières.</w:t>
      </w:r>
    </w:p>
    <w:p w14:paraId="25F2BB0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26AC6AE6">
          <v:rect id="_x0000_i1232" style="width:0;height:1.5pt" o:hralign="center" o:hrstd="t" o:hr="t" fillcolor="#a0a0a0" stroked="f"/>
        </w:pict>
      </w:r>
    </w:p>
    <w:p w14:paraId="6BFD765F"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26 — Justice unique</w:t>
      </w:r>
    </w:p>
    <w:p w14:paraId="75B30641"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Il n’existe aucune justice à deux vitesses.</w:t>
      </w:r>
    </w:p>
    <w:p w14:paraId="7003F39B"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Les sanctions sont proportionnelles au revenu réel.</w:t>
      </w:r>
    </w:p>
    <w:p w14:paraId="62A5753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3F8DBC2B">
          <v:rect id="_x0000_i1233" style="width:0;height:1.5pt" o:hralign="center" o:hrstd="t" o:hr="t" fillcolor="#a0a0a0" stroked="f"/>
        </w:pict>
      </w:r>
    </w:p>
    <w:p w14:paraId="008EE58D"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LIVRE VII</w:t>
      </w:r>
    </w:p>
    <w:p w14:paraId="0508FD89"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DE LA DURABILITÉ, DU TEMPS LONG ET DU FUTUR</w:t>
      </w:r>
    </w:p>
    <w:p w14:paraId="44F323CC"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27 — Limite morale au progrès</w:t>
      </w:r>
    </w:p>
    <w:p w14:paraId="3EB122D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science et la technologie doivent respecter des limites humaines et morales.</w:t>
      </w:r>
    </w:p>
    <w:p w14:paraId="2C92182D"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3B788374">
          <v:rect id="_x0000_i1234" style="width:0;height:1.5pt" o:hralign="center" o:hrstd="t" o:hr="t" fillcolor="#a0a0a0" stroked="f"/>
        </w:pict>
      </w:r>
    </w:p>
    <w:p w14:paraId="7BB6452B"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28 — Mémoire collective</w:t>
      </w:r>
    </w:p>
    <w:p w14:paraId="1A88861F"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Le Québec protège sa mémoire collective tout en garantissant le droit à l’oubli technologique.</w:t>
      </w:r>
    </w:p>
    <w:p w14:paraId="028E24B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1957DE12">
          <v:rect id="_x0000_i1235" style="width:0;height:1.5pt" o:hralign="center" o:hrstd="t" o:hr="t" fillcolor="#a0a0a0" stroked="f"/>
        </w:pict>
      </w:r>
    </w:p>
    <w:p w14:paraId="22231E9B"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29 — Primauté de l’humain face à l’IA</w:t>
      </w:r>
    </w:p>
    <w:p w14:paraId="3859D489"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L’humain passe toujours avant toute intelligence artificielle.</w:t>
      </w:r>
    </w:p>
    <w:p w14:paraId="693B6D66"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Aucune IA ne peut exercer un pouvoir souverain.</w:t>
      </w:r>
    </w:p>
    <w:p w14:paraId="27E0D5E5"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pict w14:anchorId="5AEF25B7">
          <v:rect id="_x0000_i1236" style="width:0;height:1.5pt" o:hralign="center" o:hrstd="t" o:hr="t" fillcolor="#a0a0a0" stroked="f"/>
        </w:pict>
      </w:r>
    </w:p>
    <w:p w14:paraId="777A84FC" w14:textId="77777777" w:rsidR="00536364" w:rsidRPr="00536364" w:rsidRDefault="00536364" w:rsidP="00536364">
      <w:pPr>
        <w:rPr>
          <w:rFonts w:ascii="Agency FB" w:hAnsi="Agency FB" w:cs="Arial"/>
          <w:b/>
          <w:bCs/>
          <w:sz w:val="24"/>
          <w:szCs w:val="24"/>
          <w:lang w:val="fr-CA"/>
        </w:rPr>
      </w:pPr>
      <w:r w:rsidRPr="00536364">
        <w:rPr>
          <w:rFonts w:ascii="Agency FB" w:hAnsi="Agency FB" w:cs="Arial"/>
          <w:b/>
          <w:bCs/>
          <w:sz w:val="24"/>
          <w:szCs w:val="24"/>
          <w:lang w:val="fr-CA"/>
        </w:rPr>
        <w:t>Article 30 — Pérennité constitutionnelle</w:t>
      </w:r>
    </w:p>
    <w:p w14:paraId="324CACBC" w14:textId="77777777" w:rsidR="00536364" w:rsidRPr="00536364" w:rsidRDefault="00536364" w:rsidP="00536364">
      <w:pPr>
        <w:rPr>
          <w:rFonts w:ascii="Agency FB" w:hAnsi="Agency FB" w:cs="Arial"/>
          <w:sz w:val="24"/>
          <w:szCs w:val="24"/>
          <w:lang w:val="fr-CA"/>
        </w:rPr>
      </w:pPr>
      <w:r w:rsidRPr="00536364">
        <w:rPr>
          <w:rFonts w:ascii="Agency FB" w:hAnsi="Agency FB" w:cs="Arial"/>
          <w:sz w:val="24"/>
          <w:szCs w:val="24"/>
          <w:lang w:val="fr-CA"/>
        </w:rPr>
        <w:t>La Constitution est conçue pour durer et s’adapter sans être trahie.</w:t>
      </w:r>
    </w:p>
    <w:p w14:paraId="1A703742" w14:textId="77777777" w:rsidR="00536364" w:rsidRPr="00536364" w:rsidRDefault="00536364" w:rsidP="00536364">
      <w:pPr>
        <w:rPr>
          <w:rFonts w:ascii="Agency FB" w:hAnsi="Agency FB" w:cs="Arial"/>
          <w:sz w:val="24"/>
          <w:szCs w:val="24"/>
          <w:lang w:val="fr-CA"/>
        </w:rPr>
      </w:pPr>
    </w:p>
    <w:sectPr w:rsidR="00536364" w:rsidRPr="005363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70E18"/>
    <w:multiLevelType w:val="multilevel"/>
    <w:tmpl w:val="C17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573920"/>
    <w:multiLevelType w:val="multilevel"/>
    <w:tmpl w:val="843C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6666F4"/>
    <w:multiLevelType w:val="multilevel"/>
    <w:tmpl w:val="F69C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1A3A35"/>
    <w:multiLevelType w:val="multilevel"/>
    <w:tmpl w:val="7A3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480647"/>
    <w:multiLevelType w:val="multilevel"/>
    <w:tmpl w:val="05B2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CB2907"/>
    <w:multiLevelType w:val="multilevel"/>
    <w:tmpl w:val="6176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3B03D8"/>
    <w:multiLevelType w:val="multilevel"/>
    <w:tmpl w:val="5BB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D0883"/>
    <w:multiLevelType w:val="multilevel"/>
    <w:tmpl w:val="638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D502C5"/>
    <w:multiLevelType w:val="multilevel"/>
    <w:tmpl w:val="DC4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06FA9"/>
    <w:multiLevelType w:val="multilevel"/>
    <w:tmpl w:val="D3D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EC5300"/>
    <w:multiLevelType w:val="multilevel"/>
    <w:tmpl w:val="D6A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0C33BB"/>
    <w:multiLevelType w:val="multilevel"/>
    <w:tmpl w:val="97E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2A1CE1"/>
    <w:multiLevelType w:val="multilevel"/>
    <w:tmpl w:val="3E92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195470"/>
    <w:multiLevelType w:val="multilevel"/>
    <w:tmpl w:val="05D2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AC5C9A"/>
    <w:multiLevelType w:val="multilevel"/>
    <w:tmpl w:val="7F74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91624"/>
    <w:multiLevelType w:val="multilevel"/>
    <w:tmpl w:val="517C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E41FC0"/>
    <w:multiLevelType w:val="multilevel"/>
    <w:tmpl w:val="9EF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8C5078"/>
    <w:multiLevelType w:val="multilevel"/>
    <w:tmpl w:val="920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F570C3"/>
    <w:multiLevelType w:val="multilevel"/>
    <w:tmpl w:val="4E50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7016D4"/>
    <w:multiLevelType w:val="multilevel"/>
    <w:tmpl w:val="CB1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7477F6"/>
    <w:multiLevelType w:val="multilevel"/>
    <w:tmpl w:val="F09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E73AAE"/>
    <w:multiLevelType w:val="multilevel"/>
    <w:tmpl w:val="C33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F44431"/>
    <w:multiLevelType w:val="multilevel"/>
    <w:tmpl w:val="7D6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0674AD"/>
    <w:multiLevelType w:val="multilevel"/>
    <w:tmpl w:val="D04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6F17FE"/>
    <w:multiLevelType w:val="multilevel"/>
    <w:tmpl w:val="4924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D31159"/>
    <w:multiLevelType w:val="multilevel"/>
    <w:tmpl w:val="53C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D74A99"/>
    <w:multiLevelType w:val="multilevel"/>
    <w:tmpl w:val="2CC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C72422"/>
    <w:multiLevelType w:val="multilevel"/>
    <w:tmpl w:val="C8F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655D49"/>
    <w:multiLevelType w:val="multilevel"/>
    <w:tmpl w:val="0734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711B31"/>
    <w:multiLevelType w:val="multilevel"/>
    <w:tmpl w:val="DE04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BE1311"/>
    <w:multiLevelType w:val="multilevel"/>
    <w:tmpl w:val="3D22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34431C"/>
    <w:multiLevelType w:val="multilevel"/>
    <w:tmpl w:val="861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2F2E5A"/>
    <w:multiLevelType w:val="multilevel"/>
    <w:tmpl w:val="019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62541B"/>
    <w:multiLevelType w:val="multilevel"/>
    <w:tmpl w:val="8AF8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F15587"/>
    <w:multiLevelType w:val="multilevel"/>
    <w:tmpl w:val="A394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5E305A"/>
    <w:multiLevelType w:val="multilevel"/>
    <w:tmpl w:val="6B0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DE4778"/>
    <w:multiLevelType w:val="multilevel"/>
    <w:tmpl w:val="1B0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DA6CD4"/>
    <w:multiLevelType w:val="multilevel"/>
    <w:tmpl w:val="84F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E10C3E"/>
    <w:multiLevelType w:val="multilevel"/>
    <w:tmpl w:val="989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DE789E"/>
    <w:multiLevelType w:val="multilevel"/>
    <w:tmpl w:val="2AD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F2596C"/>
    <w:multiLevelType w:val="multilevel"/>
    <w:tmpl w:val="8CF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4128CE"/>
    <w:multiLevelType w:val="multilevel"/>
    <w:tmpl w:val="4C0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BA4896"/>
    <w:multiLevelType w:val="multilevel"/>
    <w:tmpl w:val="EAB4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CF76C2"/>
    <w:multiLevelType w:val="multilevel"/>
    <w:tmpl w:val="A34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E93D5B"/>
    <w:multiLevelType w:val="multilevel"/>
    <w:tmpl w:val="01E6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ED609A"/>
    <w:multiLevelType w:val="multilevel"/>
    <w:tmpl w:val="97A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026304"/>
    <w:multiLevelType w:val="multilevel"/>
    <w:tmpl w:val="B41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CA4B9B"/>
    <w:multiLevelType w:val="multilevel"/>
    <w:tmpl w:val="9B0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D02D9A"/>
    <w:multiLevelType w:val="multilevel"/>
    <w:tmpl w:val="447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521F5F"/>
    <w:multiLevelType w:val="multilevel"/>
    <w:tmpl w:val="8B9A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AD3D1A"/>
    <w:multiLevelType w:val="multilevel"/>
    <w:tmpl w:val="872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E1029B"/>
    <w:multiLevelType w:val="multilevel"/>
    <w:tmpl w:val="6C08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510C9A"/>
    <w:multiLevelType w:val="multilevel"/>
    <w:tmpl w:val="27F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8E1224"/>
    <w:multiLevelType w:val="multilevel"/>
    <w:tmpl w:val="60A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0979CB"/>
    <w:multiLevelType w:val="multilevel"/>
    <w:tmpl w:val="72A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B17D64"/>
    <w:multiLevelType w:val="multilevel"/>
    <w:tmpl w:val="4C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66791D"/>
    <w:multiLevelType w:val="multilevel"/>
    <w:tmpl w:val="1E4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9877F5"/>
    <w:multiLevelType w:val="multilevel"/>
    <w:tmpl w:val="9E9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0A2E57"/>
    <w:multiLevelType w:val="multilevel"/>
    <w:tmpl w:val="104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420C0F"/>
    <w:multiLevelType w:val="multilevel"/>
    <w:tmpl w:val="BF3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7942ED"/>
    <w:multiLevelType w:val="multilevel"/>
    <w:tmpl w:val="7D0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4536FC"/>
    <w:multiLevelType w:val="multilevel"/>
    <w:tmpl w:val="525C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2D0869"/>
    <w:multiLevelType w:val="multilevel"/>
    <w:tmpl w:val="966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E34B87"/>
    <w:multiLevelType w:val="multilevel"/>
    <w:tmpl w:val="702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D755BC"/>
    <w:multiLevelType w:val="multilevel"/>
    <w:tmpl w:val="A86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396ADD"/>
    <w:multiLevelType w:val="multilevel"/>
    <w:tmpl w:val="F898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736B37"/>
    <w:multiLevelType w:val="multilevel"/>
    <w:tmpl w:val="D15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390D02"/>
    <w:multiLevelType w:val="multilevel"/>
    <w:tmpl w:val="682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62395C"/>
    <w:multiLevelType w:val="multilevel"/>
    <w:tmpl w:val="7D0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5A779BB"/>
    <w:multiLevelType w:val="multilevel"/>
    <w:tmpl w:val="BC1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535C0D"/>
    <w:multiLevelType w:val="multilevel"/>
    <w:tmpl w:val="46B2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0E6030"/>
    <w:multiLevelType w:val="multilevel"/>
    <w:tmpl w:val="C154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B730A5"/>
    <w:multiLevelType w:val="multilevel"/>
    <w:tmpl w:val="BF8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35172A"/>
    <w:multiLevelType w:val="multilevel"/>
    <w:tmpl w:val="B7D0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8AF4E4A"/>
    <w:multiLevelType w:val="multilevel"/>
    <w:tmpl w:val="77AC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FB3582"/>
    <w:multiLevelType w:val="multilevel"/>
    <w:tmpl w:val="CF78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123399"/>
    <w:multiLevelType w:val="multilevel"/>
    <w:tmpl w:val="467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244D4C"/>
    <w:multiLevelType w:val="multilevel"/>
    <w:tmpl w:val="626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3E48D1"/>
    <w:multiLevelType w:val="multilevel"/>
    <w:tmpl w:val="868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800CE8"/>
    <w:multiLevelType w:val="multilevel"/>
    <w:tmpl w:val="935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804B21"/>
    <w:multiLevelType w:val="multilevel"/>
    <w:tmpl w:val="F1EC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871AAE"/>
    <w:multiLevelType w:val="multilevel"/>
    <w:tmpl w:val="958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213181"/>
    <w:multiLevelType w:val="multilevel"/>
    <w:tmpl w:val="C4C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946ECA"/>
    <w:multiLevelType w:val="multilevel"/>
    <w:tmpl w:val="2FBC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E34BDF"/>
    <w:multiLevelType w:val="multilevel"/>
    <w:tmpl w:val="E372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00695C"/>
    <w:multiLevelType w:val="multilevel"/>
    <w:tmpl w:val="7BF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2A3A58"/>
    <w:multiLevelType w:val="multilevel"/>
    <w:tmpl w:val="215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9C3294"/>
    <w:multiLevelType w:val="multilevel"/>
    <w:tmpl w:val="4D6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542F30"/>
    <w:multiLevelType w:val="multilevel"/>
    <w:tmpl w:val="1E14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9B5D16"/>
    <w:multiLevelType w:val="multilevel"/>
    <w:tmpl w:val="A3D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A83683"/>
    <w:multiLevelType w:val="multilevel"/>
    <w:tmpl w:val="119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58102D"/>
    <w:multiLevelType w:val="multilevel"/>
    <w:tmpl w:val="692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E13483"/>
    <w:multiLevelType w:val="multilevel"/>
    <w:tmpl w:val="A90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96034DD"/>
    <w:multiLevelType w:val="multilevel"/>
    <w:tmpl w:val="7CC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3811A9"/>
    <w:multiLevelType w:val="multilevel"/>
    <w:tmpl w:val="472A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D93DDC"/>
    <w:multiLevelType w:val="multilevel"/>
    <w:tmpl w:val="DE1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496DB5"/>
    <w:multiLevelType w:val="multilevel"/>
    <w:tmpl w:val="02D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B062B7"/>
    <w:multiLevelType w:val="multilevel"/>
    <w:tmpl w:val="BBE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077DE4"/>
    <w:multiLevelType w:val="multilevel"/>
    <w:tmpl w:val="CEA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D9F110D"/>
    <w:multiLevelType w:val="multilevel"/>
    <w:tmpl w:val="C5C6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DCB380A"/>
    <w:multiLevelType w:val="multilevel"/>
    <w:tmpl w:val="331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9F5F3A"/>
    <w:multiLevelType w:val="multilevel"/>
    <w:tmpl w:val="0E3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EB00CC5"/>
    <w:multiLevelType w:val="multilevel"/>
    <w:tmpl w:val="2E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F121BD8"/>
    <w:multiLevelType w:val="multilevel"/>
    <w:tmpl w:val="C25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06F748B"/>
    <w:multiLevelType w:val="multilevel"/>
    <w:tmpl w:val="9C72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7A1FC4"/>
    <w:multiLevelType w:val="multilevel"/>
    <w:tmpl w:val="BF3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07B44B1"/>
    <w:multiLevelType w:val="multilevel"/>
    <w:tmpl w:val="F4A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B56BAF"/>
    <w:multiLevelType w:val="multilevel"/>
    <w:tmpl w:val="C13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3A0F45"/>
    <w:multiLevelType w:val="multilevel"/>
    <w:tmpl w:val="D36C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5530B44"/>
    <w:multiLevelType w:val="multilevel"/>
    <w:tmpl w:val="BF10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5A973E7"/>
    <w:multiLevelType w:val="multilevel"/>
    <w:tmpl w:val="88B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6827176"/>
    <w:multiLevelType w:val="multilevel"/>
    <w:tmpl w:val="3DA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72B4E76"/>
    <w:multiLevelType w:val="multilevel"/>
    <w:tmpl w:val="AD72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8C65D9C"/>
    <w:multiLevelType w:val="multilevel"/>
    <w:tmpl w:val="F42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9251733"/>
    <w:multiLevelType w:val="multilevel"/>
    <w:tmpl w:val="8D1A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99D1267"/>
    <w:multiLevelType w:val="multilevel"/>
    <w:tmpl w:val="5356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FE7A93"/>
    <w:multiLevelType w:val="multilevel"/>
    <w:tmpl w:val="7D9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B407F87"/>
    <w:multiLevelType w:val="multilevel"/>
    <w:tmpl w:val="6F34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C2B212F"/>
    <w:multiLevelType w:val="multilevel"/>
    <w:tmpl w:val="906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C4D3227"/>
    <w:multiLevelType w:val="multilevel"/>
    <w:tmpl w:val="8BA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D666C02"/>
    <w:multiLevelType w:val="multilevel"/>
    <w:tmpl w:val="8E1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E122170"/>
    <w:multiLevelType w:val="multilevel"/>
    <w:tmpl w:val="D9B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E1A531C"/>
    <w:multiLevelType w:val="multilevel"/>
    <w:tmpl w:val="60C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F284146"/>
    <w:multiLevelType w:val="multilevel"/>
    <w:tmpl w:val="B50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CB28E8"/>
    <w:multiLevelType w:val="multilevel"/>
    <w:tmpl w:val="F6BA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0E02A3B"/>
    <w:multiLevelType w:val="multilevel"/>
    <w:tmpl w:val="C850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E204A5"/>
    <w:multiLevelType w:val="multilevel"/>
    <w:tmpl w:val="BEE0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13B58DD"/>
    <w:multiLevelType w:val="multilevel"/>
    <w:tmpl w:val="CB6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1845835"/>
    <w:multiLevelType w:val="multilevel"/>
    <w:tmpl w:val="41C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B121F3"/>
    <w:multiLevelType w:val="multilevel"/>
    <w:tmpl w:val="3258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2AC2418"/>
    <w:multiLevelType w:val="multilevel"/>
    <w:tmpl w:val="EDCE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4F1D04"/>
    <w:multiLevelType w:val="multilevel"/>
    <w:tmpl w:val="D694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615F58"/>
    <w:multiLevelType w:val="multilevel"/>
    <w:tmpl w:val="F43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9C715C"/>
    <w:multiLevelType w:val="multilevel"/>
    <w:tmpl w:val="4B7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F70954"/>
    <w:multiLevelType w:val="multilevel"/>
    <w:tmpl w:val="292A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6923459"/>
    <w:multiLevelType w:val="multilevel"/>
    <w:tmpl w:val="EFB4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75E3EC2"/>
    <w:multiLevelType w:val="multilevel"/>
    <w:tmpl w:val="A64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6671A1"/>
    <w:multiLevelType w:val="multilevel"/>
    <w:tmpl w:val="DEB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7E86DFE"/>
    <w:multiLevelType w:val="multilevel"/>
    <w:tmpl w:val="FDE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157B65"/>
    <w:multiLevelType w:val="multilevel"/>
    <w:tmpl w:val="32A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877DA1"/>
    <w:multiLevelType w:val="multilevel"/>
    <w:tmpl w:val="C9D6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B22341C"/>
    <w:multiLevelType w:val="multilevel"/>
    <w:tmpl w:val="9F0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C250BBF"/>
    <w:multiLevelType w:val="multilevel"/>
    <w:tmpl w:val="7D3AB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C3044B6"/>
    <w:multiLevelType w:val="multilevel"/>
    <w:tmpl w:val="973A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CDA26C0"/>
    <w:multiLevelType w:val="multilevel"/>
    <w:tmpl w:val="B6C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D3B430B"/>
    <w:multiLevelType w:val="multilevel"/>
    <w:tmpl w:val="9A9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D826700"/>
    <w:multiLevelType w:val="multilevel"/>
    <w:tmpl w:val="58B6B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DE36C6F"/>
    <w:multiLevelType w:val="multilevel"/>
    <w:tmpl w:val="624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F5325CD"/>
    <w:multiLevelType w:val="multilevel"/>
    <w:tmpl w:val="BF0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F9E4E3D"/>
    <w:multiLevelType w:val="multilevel"/>
    <w:tmpl w:val="A4B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A05CE2"/>
    <w:multiLevelType w:val="multilevel"/>
    <w:tmpl w:val="092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224028"/>
    <w:multiLevelType w:val="multilevel"/>
    <w:tmpl w:val="EA2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794C6A"/>
    <w:multiLevelType w:val="multilevel"/>
    <w:tmpl w:val="A95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6917231"/>
    <w:multiLevelType w:val="multilevel"/>
    <w:tmpl w:val="154A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93286C"/>
    <w:multiLevelType w:val="multilevel"/>
    <w:tmpl w:val="F88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6AB4C1E"/>
    <w:multiLevelType w:val="multilevel"/>
    <w:tmpl w:val="AAF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6B2495D"/>
    <w:multiLevelType w:val="multilevel"/>
    <w:tmpl w:val="8CF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4C5E35"/>
    <w:multiLevelType w:val="multilevel"/>
    <w:tmpl w:val="D5EA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7677189"/>
    <w:multiLevelType w:val="multilevel"/>
    <w:tmpl w:val="EA20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8070603"/>
    <w:multiLevelType w:val="multilevel"/>
    <w:tmpl w:val="C6B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82E45B0"/>
    <w:multiLevelType w:val="multilevel"/>
    <w:tmpl w:val="6D4A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8AB1138"/>
    <w:multiLevelType w:val="multilevel"/>
    <w:tmpl w:val="6B26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9EA512D"/>
    <w:multiLevelType w:val="multilevel"/>
    <w:tmpl w:val="F70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9FC14D1"/>
    <w:multiLevelType w:val="multilevel"/>
    <w:tmpl w:val="B2AA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D223F3"/>
    <w:multiLevelType w:val="multilevel"/>
    <w:tmpl w:val="D32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01163C"/>
    <w:multiLevelType w:val="multilevel"/>
    <w:tmpl w:val="800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31667B"/>
    <w:multiLevelType w:val="multilevel"/>
    <w:tmpl w:val="884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A1108F"/>
    <w:multiLevelType w:val="multilevel"/>
    <w:tmpl w:val="D3E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BB53A5"/>
    <w:multiLevelType w:val="multilevel"/>
    <w:tmpl w:val="62D4D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CE241DE"/>
    <w:multiLevelType w:val="multilevel"/>
    <w:tmpl w:val="442A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405172"/>
    <w:multiLevelType w:val="multilevel"/>
    <w:tmpl w:val="87CC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DE0BB7"/>
    <w:multiLevelType w:val="multilevel"/>
    <w:tmpl w:val="53A4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E857BF5"/>
    <w:multiLevelType w:val="multilevel"/>
    <w:tmpl w:val="5DE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E8F0FE8"/>
    <w:multiLevelType w:val="multilevel"/>
    <w:tmpl w:val="EB5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B54AB6"/>
    <w:multiLevelType w:val="multilevel"/>
    <w:tmpl w:val="F2E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F3608FA"/>
    <w:multiLevelType w:val="multilevel"/>
    <w:tmpl w:val="019E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3D2305"/>
    <w:multiLevelType w:val="multilevel"/>
    <w:tmpl w:val="52E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FD86424"/>
    <w:multiLevelType w:val="multilevel"/>
    <w:tmpl w:val="1C46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594479">
    <w:abstractNumId w:val="8"/>
  </w:num>
  <w:num w:numId="2" w16cid:durableId="918709957">
    <w:abstractNumId w:val="6"/>
  </w:num>
  <w:num w:numId="3" w16cid:durableId="99034869">
    <w:abstractNumId w:val="5"/>
  </w:num>
  <w:num w:numId="4" w16cid:durableId="481502193">
    <w:abstractNumId w:val="4"/>
  </w:num>
  <w:num w:numId="5" w16cid:durableId="870073550">
    <w:abstractNumId w:val="7"/>
  </w:num>
  <w:num w:numId="6" w16cid:durableId="391084548">
    <w:abstractNumId w:val="3"/>
  </w:num>
  <w:num w:numId="7" w16cid:durableId="675235280">
    <w:abstractNumId w:val="2"/>
  </w:num>
  <w:num w:numId="8" w16cid:durableId="1604679355">
    <w:abstractNumId w:val="1"/>
  </w:num>
  <w:num w:numId="9" w16cid:durableId="1041368802">
    <w:abstractNumId w:val="0"/>
  </w:num>
  <w:num w:numId="10" w16cid:durableId="875045993">
    <w:abstractNumId w:val="12"/>
  </w:num>
  <w:num w:numId="11" w16cid:durableId="1294209301">
    <w:abstractNumId w:val="164"/>
  </w:num>
  <w:num w:numId="12" w16cid:durableId="957489396">
    <w:abstractNumId w:val="186"/>
  </w:num>
  <w:num w:numId="13" w16cid:durableId="592589604">
    <w:abstractNumId w:val="177"/>
  </w:num>
  <w:num w:numId="14" w16cid:durableId="1389567174">
    <w:abstractNumId w:val="46"/>
  </w:num>
  <w:num w:numId="15" w16cid:durableId="967201500">
    <w:abstractNumId w:val="119"/>
  </w:num>
  <w:num w:numId="16" w16cid:durableId="688920153">
    <w:abstractNumId w:val="13"/>
  </w:num>
  <w:num w:numId="17" w16cid:durableId="531386685">
    <w:abstractNumId w:val="166"/>
  </w:num>
  <w:num w:numId="18" w16cid:durableId="1125469710">
    <w:abstractNumId w:val="135"/>
  </w:num>
  <w:num w:numId="19" w16cid:durableId="1000740963">
    <w:abstractNumId w:val="9"/>
  </w:num>
  <w:num w:numId="20" w16cid:durableId="1654528760">
    <w:abstractNumId w:val="93"/>
  </w:num>
  <w:num w:numId="21" w16cid:durableId="932250067">
    <w:abstractNumId w:val="122"/>
  </w:num>
  <w:num w:numId="22" w16cid:durableId="1419400930">
    <w:abstractNumId w:val="69"/>
  </w:num>
  <w:num w:numId="23" w16cid:durableId="505635317">
    <w:abstractNumId w:val="157"/>
  </w:num>
  <w:num w:numId="24" w16cid:durableId="276259302">
    <w:abstractNumId w:val="114"/>
  </w:num>
  <w:num w:numId="25" w16cid:durableId="528026269">
    <w:abstractNumId w:val="24"/>
  </w:num>
  <w:num w:numId="26" w16cid:durableId="53285471">
    <w:abstractNumId w:val="111"/>
  </w:num>
  <w:num w:numId="27" w16cid:durableId="1347095210">
    <w:abstractNumId w:val="167"/>
  </w:num>
  <w:num w:numId="28" w16cid:durableId="475880663">
    <w:abstractNumId w:val="131"/>
  </w:num>
  <w:num w:numId="29" w16cid:durableId="1216815348">
    <w:abstractNumId w:val="133"/>
  </w:num>
  <w:num w:numId="30" w16cid:durableId="528638685">
    <w:abstractNumId w:val="168"/>
  </w:num>
  <w:num w:numId="31" w16cid:durableId="14962405">
    <w:abstractNumId w:val="165"/>
  </w:num>
  <w:num w:numId="32" w16cid:durableId="1700083921">
    <w:abstractNumId w:val="103"/>
  </w:num>
  <w:num w:numId="33" w16cid:durableId="1465467176">
    <w:abstractNumId w:val="171"/>
  </w:num>
  <w:num w:numId="34" w16cid:durableId="1084717230">
    <w:abstractNumId w:val="139"/>
  </w:num>
  <w:num w:numId="35" w16cid:durableId="728111919">
    <w:abstractNumId w:val="160"/>
  </w:num>
  <w:num w:numId="36" w16cid:durableId="603001639">
    <w:abstractNumId w:val="50"/>
  </w:num>
  <w:num w:numId="37" w16cid:durableId="1361396232">
    <w:abstractNumId w:val="18"/>
  </w:num>
  <w:num w:numId="38" w16cid:durableId="1803384430">
    <w:abstractNumId w:val="129"/>
  </w:num>
  <w:num w:numId="39" w16cid:durableId="1119303858">
    <w:abstractNumId w:val="47"/>
  </w:num>
  <w:num w:numId="40" w16cid:durableId="2247744">
    <w:abstractNumId w:val="101"/>
  </w:num>
  <w:num w:numId="41" w16cid:durableId="295532469">
    <w:abstractNumId w:val="154"/>
  </w:num>
  <w:num w:numId="42" w16cid:durableId="1431926253">
    <w:abstractNumId w:val="55"/>
  </w:num>
  <w:num w:numId="43" w16cid:durableId="1003707289">
    <w:abstractNumId w:val="126"/>
  </w:num>
  <w:num w:numId="44" w16cid:durableId="746002976">
    <w:abstractNumId w:val="121"/>
  </w:num>
  <w:num w:numId="45" w16cid:durableId="354305956">
    <w:abstractNumId w:val="20"/>
  </w:num>
  <w:num w:numId="46" w16cid:durableId="722363383">
    <w:abstractNumId w:val="71"/>
  </w:num>
  <w:num w:numId="47" w16cid:durableId="397290442">
    <w:abstractNumId w:val="65"/>
  </w:num>
  <w:num w:numId="48" w16cid:durableId="79985928">
    <w:abstractNumId w:val="41"/>
  </w:num>
  <w:num w:numId="49" w16cid:durableId="672496009">
    <w:abstractNumId w:val="174"/>
  </w:num>
  <w:num w:numId="50" w16cid:durableId="1836728873">
    <w:abstractNumId w:val="97"/>
  </w:num>
  <w:num w:numId="51" w16cid:durableId="1177696216">
    <w:abstractNumId w:val="143"/>
  </w:num>
  <w:num w:numId="52" w16cid:durableId="1845512391">
    <w:abstractNumId w:val="42"/>
  </w:num>
  <w:num w:numId="53" w16cid:durableId="1530803355">
    <w:abstractNumId w:val="76"/>
  </w:num>
  <w:num w:numId="54" w16cid:durableId="1531062926">
    <w:abstractNumId w:val="105"/>
  </w:num>
  <w:num w:numId="55" w16cid:durableId="1575819265">
    <w:abstractNumId w:val="17"/>
  </w:num>
  <w:num w:numId="56" w16cid:durableId="721101586">
    <w:abstractNumId w:val="59"/>
  </w:num>
  <w:num w:numId="57" w16cid:durableId="143131935">
    <w:abstractNumId w:val="37"/>
  </w:num>
  <w:num w:numId="58" w16cid:durableId="1937637699">
    <w:abstractNumId w:val="44"/>
  </w:num>
  <w:num w:numId="59" w16cid:durableId="946733787">
    <w:abstractNumId w:val="60"/>
  </w:num>
  <w:num w:numId="60" w16cid:durableId="330835971">
    <w:abstractNumId w:val="88"/>
  </w:num>
  <w:num w:numId="61" w16cid:durableId="461077559">
    <w:abstractNumId w:val="118"/>
  </w:num>
  <w:num w:numId="62" w16cid:durableId="503251950">
    <w:abstractNumId w:val="70"/>
  </w:num>
  <w:num w:numId="63" w16cid:durableId="953950756">
    <w:abstractNumId w:val="144"/>
  </w:num>
  <w:num w:numId="64" w16cid:durableId="88817345">
    <w:abstractNumId w:val="184"/>
  </w:num>
  <w:num w:numId="65" w16cid:durableId="1158619977">
    <w:abstractNumId w:val="67"/>
  </w:num>
  <w:num w:numId="66" w16cid:durableId="466704551">
    <w:abstractNumId w:val="32"/>
  </w:num>
  <w:num w:numId="67" w16cid:durableId="1344473802">
    <w:abstractNumId w:val="116"/>
  </w:num>
  <w:num w:numId="68" w16cid:durableId="904485466">
    <w:abstractNumId w:val="28"/>
  </w:num>
  <w:num w:numId="69" w16cid:durableId="1974095079">
    <w:abstractNumId w:val="14"/>
  </w:num>
  <w:num w:numId="70" w16cid:durableId="2087604102">
    <w:abstractNumId w:val="25"/>
  </w:num>
  <w:num w:numId="71" w16cid:durableId="1935897497">
    <w:abstractNumId w:val="79"/>
  </w:num>
  <w:num w:numId="72" w16cid:durableId="1230388712">
    <w:abstractNumId w:val="15"/>
  </w:num>
  <w:num w:numId="73" w16cid:durableId="446583747">
    <w:abstractNumId w:val="83"/>
  </w:num>
  <w:num w:numId="74" w16cid:durableId="197860513">
    <w:abstractNumId w:val="66"/>
  </w:num>
  <w:num w:numId="75" w16cid:durableId="115103900">
    <w:abstractNumId w:val="27"/>
  </w:num>
  <w:num w:numId="76" w16cid:durableId="1502740595">
    <w:abstractNumId w:val="31"/>
  </w:num>
  <w:num w:numId="77" w16cid:durableId="1991135074">
    <w:abstractNumId w:val="146"/>
  </w:num>
  <w:num w:numId="78" w16cid:durableId="269820379">
    <w:abstractNumId w:val="53"/>
  </w:num>
  <w:num w:numId="79" w16cid:durableId="572084125">
    <w:abstractNumId w:val="22"/>
  </w:num>
  <w:num w:numId="80" w16cid:durableId="2118789069">
    <w:abstractNumId w:val="36"/>
  </w:num>
  <w:num w:numId="81" w16cid:durableId="1180895943">
    <w:abstractNumId w:val="63"/>
  </w:num>
  <w:num w:numId="82" w16cid:durableId="255359598">
    <w:abstractNumId w:val="56"/>
  </w:num>
  <w:num w:numId="83" w16cid:durableId="741148842">
    <w:abstractNumId w:val="34"/>
  </w:num>
  <w:num w:numId="84" w16cid:durableId="1008212452">
    <w:abstractNumId w:val="19"/>
  </w:num>
  <w:num w:numId="85" w16cid:durableId="1999069057">
    <w:abstractNumId w:val="138"/>
  </w:num>
  <w:num w:numId="86" w16cid:durableId="1611816027">
    <w:abstractNumId w:val="33"/>
  </w:num>
  <w:num w:numId="87" w16cid:durableId="2099249635">
    <w:abstractNumId w:val="128"/>
  </w:num>
  <w:num w:numId="88" w16cid:durableId="1804149981">
    <w:abstractNumId w:val="23"/>
  </w:num>
  <w:num w:numId="89" w16cid:durableId="1003628067">
    <w:abstractNumId w:val="172"/>
  </w:num>
  <w:num w:numId="90" w16cid:durableId="1068040321">
    <w:abstractNumId w:val="80"/>
  </w:num>
  <w:num w:numId="91" w16cid:durableId="809634550">
    <w:abstractNumId w:val="16"/>
  </w:num>
  <w:num w:numId="92" w16cid:durableId="254439563">
    <w:abstractNumId w:val="81"/>
  </w:num>
  <w:num w:numId="93" w16cid:durableId="1491675493">
    <w:abstractNumId w:val="98"/>
  </w:num>
  <w:num w:numId="94" w16cid:durableId="1681470071">
    <w:abstractNumId w:val="109"/>
  </w:num>
  <w:num w:numId="95" w16cid:durableId="1999964717">
    <w:abstractNumId w:val="72"/>
  </w:num>
  <w:num w:numId="96" w16cid:durableId="1968588403">
    <w:abstractNumId w:val="11"/>
  </w:num>
  <w:num w:numId="97" w16cid:durableId="1460763299">
    <w:abstractNumId w:val="169"/>
  </w:num>
  <w:num w:numId="98" w16cid:durableId="1852262177">
    <w:abstractNumId w:val="61"/>
  </w:num>
  <w:num w:numId="99" w16cid:durableId="269969421">
    <w:abstractNumId w:val="35"/>
  </w:num>
  <w:num w:numId="100" w16cid:durableId="179203195">
    <w:abstractNumId w:val="21"/>
  </w:num>
  <w:num w:numId="101" w16cid:durableId="1248422662">
    <w:abstractNumId w:val="180"/>
  </w:num>
  <w:num w:numId="102" w16cid:durableId="2047096065">
    <w:abstractNumId w:val="112"/>
  </w:num>
  <w:num w:numId="103" w16cid:durableId="1796288186">
    <w:abstractNumId w:val="48"/>
  </w:num>
  <w:num w:numId="104" w16cid:durableId="661741375">
    <w:abstractNumId w:val="104"/>
  </w:num>
  <w:num w:numId="105" w16cid:durableId="83038971">
    <w:abstractNumId w:val="73"/>
  </w:num>
  <w:num w:numId="106" w16cid:durableId="1035274720">
    <w:abstractNumId w:val="125"/>
  </w:num>
  <w:num w:numId="107" w16cid:durableId="1912344585">
    <w:abstractNumId w:val="45"/>
  </w:num>
  <w:num w:numId="108" w16cid:durableId="2024210899">
    <w:abstractNumId w:val="137"/>
  </w:num>
  <w:num w:numId="109" w16cid:durableId="73476094">
    <w:abstractNumId w:val="62"/>
  </w:num>
  <w:num w:numId="110" w16cid:durableId="2143303477">
    <w:abstractNumId w:val="141"/>
  </w:num>
  <w:num w:numId="111" w16cid:durableId="2074967303">
    <w:abstractNumId w:val="77"/>
  </w:num>
  <w:num w:numId="112" w16cid:durableId="317811153">
    <w:abstractNumId w:val="107"/>
  </w:num>
  <w:num w:numId="113" w16cid:durableId="232088875">
    <w:abstractNumId w:val="102"/>
  </w:num>
  <w:num w:numId="114" w16cid:durableId="715662230">
    <w:abstractNumId w:val="179"/>
  </w:num>
  <w:num w:numId="115" w16cid:durableId="336420894">
    <w:abstractNumId w:val="173"/>
  </w:num>
  <w:num w:numId="116" w16cid:durableId="1215123601">
    <w:abstractNumId w:val="54"/>
  </w:num>
  <w:num w:numId="117" w16cid:durableId="805313919">
    <w:abstractNumId w:val="49"/>
  </w:num>
  <w:num w:numId="118" w16cid:durableId="1357392646">
    <w:abstractNumId w:val="86"/>
  </w:num>
  <w:num w:numId="119" w16cid:durableId="716665878">
    <w:abstractNumId w:val="75"/>
  </w:num>
  <w:num w:numId="120" w16cid:durableId="1338382591">
    <w:abstractNumId w:val="95"/>
  </w:num>
  <w:num w:numId="121" w16cid:durableId="1225022345">
    <w:abstractNumId w:val="58"/>
  </w:num>
  <w:num w:numId="122" w16cid:durableId="1938757486">
    <w:abstractNumId w:val="123"/>
  </w:num>
  <w:num w:numId="123" w16cid:durableId="748617797">
    <w:abstractNumId w:val="145"/>
  </w:num>
  <w:num w:numId="124" w16cid:durableId="1223175753">
    <w:abstractNumId w:val="181"/>
  </w:num>
  <w:num w:numId="125" w16cid:durableId="930314759">
    <w:abstractNumId w:val="152"/>
  </w:num>
  <w:num w:numId="126" w16cid:durableId="727723141">
    <w:abstractNumId w:val="64"/>
  </w:num>
  <w:num w:numId="127" w16cid:durableId="1494833476">
    <w:abstractNumId w:val="74"/>
  </w:num>
  <w:num w:numId="128" w16cid:durableId="1164515592">
    <w:abstractNumId w:val="96"/>
  </w:num>
  <w:num w:numId="129" w16cid:durableId="883105790">
    <w:abstractNumId w:val="170"/>
  </w:num>
  <w:num w:numId="130" w16cid:durableId="1332755266">
    <w:abstractNumId w:val="115"/>
  </w:num>
  <w:num w:numId="131" w16cid:durableId="1430589548">
    <w:abstractNumId w:val="30"/>
  </w:num>
  <w:num w:numId="132" w16cid:durableId="228998335">
    <w:abstractNumId w:val="68"/>
  </w:num>
  <w:num w:numId="133" w16cid:durableId="633677012">
    <w:abstractNumId w:val="91"/>
  </w:num>
  <w:num w:numId="134" w16cid:durableId="2095930048">
    <w:abstractNumId w:val="176"/>
  </w:num>
  <w:num w:numId="135" w16cid:durableId="1220477857">
    <w:abstractNumId w:val="82"/>
  </w:num>
  <w:num w:numId="136" w16cid:durableId="1581518798">
    <w:abstractNumId w:val="151"/>
  </w:num>
  <w:num w:numId="137" w16cid:durableId="109207100">
    <w:abstractNumId w:val="117"/>
  </w:num>
  <w:num w:numId="138" w16cid:durableId="2127461384">
    <w:abstractNumId w:val="178"/>
  </w:num>
  <w:num w:numId="139" w16cid:durableId="1268342871">
    <w:abstractNumId w:val="183"/>
  </w:num>
  <w:num w:numId="140" w16cid:durableId="615723595">
    <w:abstractNumId w:val="89"/>
  </w:num>
  <w:num w:numId="141" w16cid:durableId="938879438">
    <w:abstractNumId w:val="94"/>
  </w:num>
  <w:num w:numId="142" w16cid:durableId="817037668">
    <w:abstractNumId w:val="153"/>
  </w:num>
  <w:num w:numId="143" w16cid:durableId="1891333579">
    <w:abstractNumId w:val="163"/>
  </w:num>
  <w:num w:numId="144" w16cid:durableId="961106957">
    <w:abstractNumId w:val="84"/>
  </w:num>
  <w:num w:numId="145" w16cid:durableId="227230666">
    <w:abstractNumId w:val="155"/>
  </w:num>
  <w:num w:numId="146" w16cid:durableId="517159595">
    <w:abstractNumId w:val="38"/>
  </w:num>
  <w:num w:numId="147" w16cid:durableId="788012026">
    <w:abstractNumId w:val="185"/>
  </w:num>
  <w:num w:numId="148" w16cid:durableId="350225727">
    <w:abstractNumId w:val="90"/>
  </w:num>
  <w:num w:numId="149" w16cid:durableId="293944449">
    <w:abstractNumId w:val="87"/>
  </w:num>
  <w:num w:numId="150" w16cid:durableId="1041369597">
    <w:abstractNumId w:val="159"/>
  </w:num>
  <w:num w:numId="151" w16cid:durableId="1510753754">
    <w:abstractNumId w:val="147"/>
  </w:num>
  <w:num w:numId="152" w16cid:durableId="1607687743">
    <w:abstractNumId w:val="78"/>
  </w:num>
  <w:num w:numId="153" w16cid:durableId="415979143">
    <w:abstractNumId w:val="132"/>
  </w:num>
  <w:num w:numId="154" w16cid:durableId="1946034507">
    <w:abstractNumId w:val="85"/>
  </w:num>
  <w:num w:numId="155" w16cid:durableId="192891554">
    <w:abstractNumId w:val="161"/>
  </w:num>
  <w:num w:numId="156" w16cid:durableId="820123032">
    <w:abstractNumId w:val="108"/>
  </w:num>
  <w:num w:numId="157" w16cid:durableId="955453175">
    <w:abstractNumId w:val="29"/>
  </w:num>
  <w:num w:numId="158" w16cid:durableId="432239479">
    <w:abstractNumId w:val="113"/>
  </w:num>
  <w:num w:numId="159" w16cid:durableId="2043313019">
    <w:abstractNumId w:val="140"/>
  </w:num>
  <w:num w:numId="160" w16cid:durableId="99304131">
    <w:abstractNumId w:val="158"/>
  </w:num>
  <w:num w:numId="161" w16cid:durableId="1263344337">
    <w:abstractNumId w:val="175"/>
  </w:num>
  <w:num w:numId="162" w16cid:durableId="1633828597">
    <w:abstractNumId w:val="150"/>
  </w:num>
  <w:num w:numId="163" w16cid:durableId="906261130">
    <w:abstractNumId w:val="10"/>
  </w:num>
  <w:num w:numId="164" w16cid:durableId="369189142">
    <w:abstractNumId w:val="120"/>
  </w:num>
  <w:num w:numId="165" w16cid:durableId="1296522004">
    <w:abstractNumId w:val="99"/>
  </w:num>
  <w:num w:numId="166" w16cid:durableId="1351448594">
    <w:abstractNumId w:val="124"/>
  </w:num>
  <w:num w:numId="167" w16cid:durableId="1077173595">
    <w:abstractNumId w:val="40"/>
  </w:num>
  <w:num w:numId="168" w16cid:durableId="259333804">
    <w:abstractNumId w:val="106"/>
  </w:num>
  <w:num w:numId="169" w16cid:durableId="1711494686">
    <w:abstractNumId w:val="162"/>
  </w:num>
  <w:num w:numId="170" w16cid:durableId="1939750783">
    <w:abstractNumId w:val="43"/>
  </w:num>
  <w:num w:numId="171" w16cid:durableId="1409427189">
    <w:abstractNumId w:val="92"/>
  </w:num>
  <w:num w:numId="172" w16cid:durableId="744834870">
    <w:abstractNumId w:val="110"/>
  </w:num>
  <w:num w:numId="173" w16cid:durableId="714429236">
    <w:abstractNumId w:val="182"/>
  </w:num>
  <w:num w:numId="174" w16cid:durableId="1017385088">
    <w:abstractNumId w:val="134"/>
  </w:num>
  <w:num w:numId="175" w16cid:durableId="250435380">
    <w:abstractNumId w:val="156"/>
  </w:num>
  <w:num w:numId="176" w16cid:durableId="2039551206">
    <w:abstractNumId w:val="51"/>
  </w:num>
  <w:num w:numId="177" w16cid:durableId="1283226413">
    <w:abstractNumId w:val="127"/>
  </w:num>
  <w:num w:numId="178" w16cid:durableId="508568623">
    <w:abstractNumId w:val="142"/>
  </w:num>
  <w:num w:numId="179" w16cid:durableId="141628868">
    <w:abstractNumId w:val="130"/>
  </w:num>
  <w:num w:numId="180" w16cid:durableId="554053230">
    <w:abstractNumId w:val="136"/>
  </w:num>
  <w:num w:numId="181" w16cid:durableId="457723649">
    <w:abstractNumId w:val="149"/>
  </w:num>
  <w:num w:numId="182" w16cid:durableId="958225735">
    <w:abstractNumId w:val="39"/>
  </w:num>
  <w:num w:numId="183" w16cid:durableId="1447308374">
    <w:abstractNumId w:val="100"/>
  </w:num>
  <w:num w:numId="184" w16cid:durableId="301927714">
    <w:abstractNumId w:val="57"/>
  </w:num>
  <w:num w:numId="185" w16cid:durableId="122963692">
    <w:abstractNumId w:val="52"/>
  </w:num>
  <w:num w:numId="186" w16cid:durableId="871965647">
    <w:abstractNumId w:val="26"/>
  </w:num>
  <w:num w:numId="187" w16cid:durableId="1605457721">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53A"/>
    <w:rsid w:val="00034616"/>
    <w:rsid w:val="0006063C"/>
    <w:rsid w:val="00130BC7"/>
    <w:rsid w:val="0015074B"/>
    <w:rsid w:val="00186E65"/>
    <w:rsid w:val="002378D7"/>
    <w:rsid w:val="0029639D"/>
    <w:rsid w:val="002A0DE5"/>
    <w:rsid w:val="00326F90"/>
    <w:rsid w:val="004468AC"/>
    <w:rsid w:val="00536364"/>
    <w:rsid w:val="005420DB"/>
    <w:rsid w:val="00592AB6"/>
    <w:rsid w:val="005934BF"/>
    <w:rsid w:val="0059357C"/>
    <w:rsid w:val="00850067"/>
    <w:rsid w:val="008638D3"/>
    <w:rsid w:val="00923B41"/>
    <w:rsid w:val="009E0AAA"/>
    <w:rsid w:val="00A74DFD"/>
    <w:rsid w:val="00AA1D8D"/>
    <w:rsid w:val="00B26B2F"/>
    <w:rsid w:val="00B47730"/>
    <w:rsid w:val="00B62E39"/>
    <w:rsid w:val="00BF1FA5"/>
    <w:rsid w:val="00BF2D39"/>
    <w:rsid w:val="00CB0664"/>
    <w:rsid w:val="00D303E7"/>
    <w:rsid w:val="00D64654"/>
    <w:rsid w:val="00DB5F43"/>
    <w:rsid w:val="00E25171"/>
    <w:rsid w:val="00E30BFD"/>
    <w:rsid w:val="00E74DB6"/>
    <w:rsid w:val="00EA54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524BA"/>
  <w14:defaultImageDpi w14:val="300"/>
  <w15:docId w15:val="{BC5FB54E-D327-43BC-92DA-5E5219A8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824</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m0rdr3x@gmail.com</cp:lastModifiedBy>
  <cp:revision>14</cp:revision>
  <dcterms:created xsi:type="dcterms:W3CDTF">2013-12-23T23:15:00Z</dcterms:created>
  <dcterms:modified xsi:type="dcterms:W3CDTF">2026-01-11T03:40:00Z</dcterms:modified>
  <cp:category/>
</cp:coreProperties>
</file>