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FF9B" w14:textId="77777777" w:rsidR="000003A8" w:rsidRPr="000003A8" w:rsidRDefault="000003A8" w:rsidP="000003A8">
      <w:r w:rsidRPr="000003A8">
        <w:rPr>
          <w:b/>
          <w:bCs/>
        </w:rPr>
        <w:t>Devenir membre actif du SCQ – Programme de participation et de contributions légales</w:t>
      </w:r>
    </w:p>
    <w:p w14:paraId="2114B56D" w14:textId="77777777" w:rsidR="000003A8" w:rsidRPr="000003A8" w:rsidRDefault="000003A8" w:rsidP="000003A8">
      <w:r w:rsidRPr="000003A8">
        <w:rPr>
          <w:b/>
          <w:bCs/>
        </w:rPr>
        <w:t>Introduction :</w:t>
      </w:r>
      <w:r w:rsidRPr="000003A8">
        <w:br/>
        <w:t xml:space="preserve">Le SCQ souhaite que chaque membre devienne </w:t>
      </w:r>
      <w:r w:rsidRPr="000003A8">
        <w:rPr>
          <w:b/>
          <w:bCs/>
        </w:rPr>
        <w:t>un acteur concret de la souveraineté et de la citoyenneté</w:t>
      </w:r>
      <w:r w:rsidRPr="000003A8">
        <w:t>. Notre programme garantit que toutes les contributions sont légales et volontaires, et que l’implication de chacun est valorisée de façon symbolique et citoyenne.</w:t>
      </w:r>
    </w:p>
    <w:p w14:paraId="3280E174" w14:textId="77777777" w:rsidR="000003A8" w:rsidRPr="000003A8" w:rsidRDefault="000003A8" w:rsidP="000003A8">
      <w:r w:rsidRPr="000003A8">
        <w:rPr>
          <w:b/>
          <w:bCs/>
        </w:rPr>
        <w:t>Section 1 : Contribuer financièrement</w:t>
      </w:r>
    </w:p>
    <w:p w14:paraId="1555E43A" w14:textId="77777777" w:rsidR="000003A8" w:rsidRPr="000003A8" w:rsidRDefault="000003A8" w:rsidP="000003A8">
      <w:pPr>
        <w:numPr>
          <w:ilvl w:val="0"/>
          <w:numId w:val="1"/>
        </w:numPr>
      </w:pPr>
      <w:r w:rsidRPr="000003A8">
        <w:t>Dons volontaires, personnels et légaux</w:t>
      </w:r>
    </w:p>
    <w:p w14:paraId="1B214AAE" w14:textId="77777777" w:rsidR="000003A8" w:rsidRPr="000003A8" w:rsidRDefault="000003A8" w:rsidP="000003A8">
      <w:pPr>
        <w:numPr>
          <w:ilvl w:val="0"/>
          <w:numId w:val="1"/>
        </w:numPr>
      </w:pPr>
      <w:r w:rsidRPr="000003A8">
        <w:t>Aucun tirage, remboursement ou contrepartie monétaire</w:t>
      </w:r>
    </w:p>
    <w:p w14:paraId="673AC53B" w14:textId="77777777" w:rsidR="000003A8" w:rsidRPr="000003A8" w:rsidRDefault="000003A8" w:rsidP="000003A8">
      <w:r w:rsidRPr="000003A8">
        <w:rPr>
          <w:b/>
          <w:bCs/>
        </w:rPr>
        <w:t>Section 2 : Reconnaissance symbolique</w:t>
      </w:r>
    </w:p>
    <w:p w14:paraId="54AD6856" w14:textId="77777777" w:rsidR="000003A8" w:rsidRPr="000003A8" w:rsidRDefault="000003A8" w:rsidP="000003A8">
      <w:pPr>
        <w:numPr>
          <w:ilvl w:val="0"/>
          <w:numId w:val="2"/>
        </w:numPr>
      </w:pPr>
      <w:r w:rsidRPr="000003A8">
        <w:t>Titres, badges numériques, mentions sur le site et lors d’événements</w:t>
      </w:r>
    </w:p>
    <w:p w14:paraId="1B888768" w14:textId="77777777" w:rsidR="000003A8" w:rsidRPr="000003A8" w:rsidRDefault="000003A8" w:rsidP="000003A8">
      <w:r w:rsidRPr="000003A8">
        <w:rPr>
          <w:b/>
          <w:bCs/>
        </w:rPr>
        <w:t>Section 3 : Activités exclusives pour les membres</w:t>
      </w:r>
    </w:p>
    <w:p w14:paraId="5FBF644A" w14:textId="77777777" w:rsidR="000003A8" w:rsidRPr="000003A8" w:rsidRDefault="000003A8" w:rsidP="000003A8">
      <w:pPr>
        <w:numPr>
          <w:ilvl w:val="0"/>
          <w:numId w:val="3"/>
        </w:numPr>
      </w:pPr>
      <w:r w:rsidRPr="000003A8">
        <w:t>Réunions, ateliers, consultations, discussions stratégiques</w:t>
      </w:r>
    </w:p>
    <w:p w14:paraId="4C775DF9" w14:textId="77777777" w:rsidR="000003A8" w:rsidRPr="000003A8" w:rsidRDefault="000003A8" w:rsidP="000003A8">
      <w:r w:rsidRPr="000003A8">
        <w:rPr>
          <w:b/>
          <w:bCs/>
        </w:rPr>
        <w:t>Section 4 : Parrainage et mobilisation citoyenne</w:t>
      </w:r>
    </w:p>
    <w:p w14:paraId="1A5CF34C" w14:textId="77777777" w:rsidR="000003A8" w:rsidRPr="000003A8" w:rsidRDefault="000003A8" w:rsidP="000003A8">
      <w:pPr>
        <w:numPr>
          <w:ilvl w:val="0"/>
          <w:numId w:val="4"/>
        </w:numPr>
      </w:pPr>
      <w:r w:rsidRPr="000003A8">
        <w:t>Parrainer de nouveaux membres</w:t>
      </w:r>
    </w:p>
    <w:p w14:paraId="7AEE7C47" w14:textId="77777777" w:rsidR="000003A8" w:rsidRPr="000003A8" w:rsidRDefault="000003A8" w:rsidP="000003A8">
      <w:pPr>
        <w:numPr>
          <w:ilvl w:val="0"/>
          <w:numId w:val="4"/>
        </w:numPr>
      </w:pPr>
      <w:r w:rsidRPr="000003A8">
        <w:t>Participer à la diffusion des valeurs du SCQ</w:t>
      </w:r>
    </w:p>
    <w:p w14:paraId="2A22AF8C" w14:textId="77777777" w:rsidR="000003A8" w:rsidRPr="000003A8" w:rsidRDefault="000003A8" w:rsidP="000003A8">
      <w:r w:rsidRPr="000003A8">
        <w:rPr>
          <w:b/>
          <w:bCs/>
        </w:rPr>
        <w:t>Section 5 : Objectifs collectifs</w:t>
      </w:r>
    </w:p>
    <w:p w14:paraId="0FB55C2A" w14:textId="77777777" w:rsidR="000003A8" w:rsidRPr="000003A8" w:rsidRDefault="000003A8" w:rsidP="000003A8">
      <w:pPr>
        <w:numPr>
          <w:ilvl w:val="0"/>
          <w:numId w:val="5"/>
        </w:numPr>
      </w:pPr>
      <w:r w:rsidRPr="000003A8">
        <w:t>Projets du parti financés par les contributions</w:t>
      </w:r>
    </w:p>
    <w:p w14:paraId="3B9D639E" w14:textId="77777777" w:rsidR="000003A8" w:rsidRPr="000003A8" w:rsidRDefault="000003A8" w:rsidP="000003A8">
      <w:pPr>
        <w:numPr>
          <w:ilvl w:val="0"/>
          <w:numId w:val="5"/>
        </w:numPr>
      </w:pPr>
      <w:r w:rsidRPr="000003A8">
        <w:t>Objectifs visibles et concrets pour les membres</w:t>
      </w:r>
    </w:p>
    <w:p w14:paraId="20036C42" w14:textId="77777777" w:rsidR="000003A8" w:rsidRPr="000003A8" w:rsidRDefault="000003A8" w:rsidP="000003A8">
      <w:r w:rsidRPr="000003A8">
        <w:rPr>
          <w:b/>
          <w:bCs/>
        </w:rPr>
        <w:t>Section 6 : Conformité légale et transparence</w:t>
      </w:r>
    </w:p>
    <w:p w14:paraId="3E5CDADF" w14:textId="77777777" w:rsidR="000003A8" w:rsidRPr="000003A8" w:rsidRDefault="000003A8" w:rsidP="000003A8">
      <w:pPr>
        <w:numPr>
          <w:ilvl w:val="0"/>
          <w:numId w:val="6"/>
        </w:numPr>
      </w:pPr>
      <w:r w:rsidRPr="000003A8">
        <w:t>Toutes les contributions respectent les lois électorales du Québec</w:t>
      </w:r>
    </w:p>
    <w:p w14:paraId="0B456E03" w14:textId="77777777" w:rsidR="000003A8" w:rsidRPr="000003A8" w:rsidRDefault="000003A8" w:rsidP="000003A8">
      <w:pPr>
        <w:numPr>
          <w:ilvl w:val="0"/>
          <w:numId w:val="6"/>
        </w:numPr>
      </w:pPr>
      <w:r w:rsidRPr="000003A8">
        <w:t>Déclarations conformes à Élections Québec</w:t>
      </w:r>
    </w:p>
    <w:p w14:paraId="019A2A22" w14:textId="77777777" w:rsidR="000003A8" w:rsidRPr="000003A8" w:rsidRDefault="000003A8" w:rsidP="000003A8">
      <w:pPr>
        <w:numPr>
          <w:ilvl w:val="0"/>
          <w:numId w:val="6"/>
        </w:numPr>
      </w:pPr>
      <w:r w:rsidRPr="000003A8">
        <w:t>Aucun avantage fiscal ou monétaire n’est offert</w:t>
      </w:r>
    </w:p>
    <w:p w14:paraId="124F00F1" w14:textId="77777777" w:rsidR="000003A8" w:rsidRPr="000003A8" w:rsidRDefault="000003A8" w:rsidP="000003A8">
      <w:r w:rsidRPr="000003A8">
        <w:rPr>
          <w:b/>
          <w:bCs/>
        </w:rPr>
        <w:t>CTA (Call To Action) :</w:t>
      </w:r>
    </w:p>
    <w:p w14:paraId="360D2C42" w14:textId="2DD2BF37" w:rsidR="009632EF" w:rsidRDefault="000003A8">
      <w:r w:rsidRPr="000003A8">
        <w:t>Rejoignez-nous et participez activement à bâtir un Québec souverain, uni et proche de ses citoyens.</w:t>
      </w:r>
      <w:r w:rsidRPr="000003A8">
        <w:br/>
        <w:t>[Bouton : Devenir membre actif]</w:t>
      </w:r>
    </w:p>
    <w:sectPr w:rsidR="009632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B44"/>
    <w:multiLevelType w:val="multilevel"/>
    <w:tmpl w:val="6300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21430"/>
    <w:multiLevelType w:val="multilevel"/>
    <w:tmpl w:val="423E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93BA3"/>
    <w:multiLevelType w:val="multilevel"/>
    <w:tmpl w:val="5E74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2238D"/>
    <w:multiLevelType w:val="multilevel"/>
    <w:tmpl w:val="1F1A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347F4"/>
    <w:multiLevelType w:val="multilevel"/>
    <w:tmpl w:val="4518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0637C"/>
    <w:multiLevelType w:val="multilevel"/>
    <w:tmpl w:val="8BBA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300888">
    <w:abstractNumId w:val="4"/>
  </w:num>
  <w:num w:numId="2" w16cid:durableId="1818063592">
    <w:abstractNumId w:val="5"/>
  </w:num>
  <w:num w:numId="3" w16cid:durableId="258489813">
    <w:abstractNumId w:val="0"/>
  </w:num>
  <w:num w:numId="4" w16cid:durableId="1720205167">
    <w:abstractNumId w:val="3"/>
  </w:num>
  <w:num w:numId="5" w16cid:durableId="1335449860">
    <w:abstractNumId w:val="2"/>
  </w:num>
  <w:num w:numId="6" w16cid:durableId="72760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EF"/>
    <w:rsid w:val="000003A8"/>
    <w:rsid w:val="005C2BDA"/>
    <w:rsid w:val="008B3AE5"/>
    <w:rsid w:val="009632EF"/>
    <w:rsid w:val="00E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3B52"/>
  <w15:chartTrackingRefBased/>
  <w15:docId w15:val="{5A7B1EB1-B746-42A4-B347-C0A66DDA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3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3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3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3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3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3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3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3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3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3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3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3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32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32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32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32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32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32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3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3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3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3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3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32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32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32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3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32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3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Cantin</dc:creator>
  <cp:keywords/>
  <dc:description/>
  <cp:lastModifiedBy>Benoit Cantin</cp:lastModifiedBy>
  <cp:revision>3</cp:revision>
  <dcterms:created xsi:type="dcterms:W3CDTF">2025-11-27T23:42:00Z</dcterms:created>
  <dcterms:modified xsi:type="dcterms:W3CDTF">2025-12-02T22:39:00Z</dcterms:modified>
</cp:coreProperties>
</file>